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bottom w:color="000000" w:space="1" w:sz="4" w:val="single"/>
        </w:pBdr>
        <w:ind w:left="-567" w:firstLine="0"/>
        <w:rPr>
          <w:b w:val="1"/>
          <w:smallCaps w:val="1"/>
        </w:rPr>
      </w:pPr>
      <w:r w:rsidDel="00000000" w:rsidR="00000000" w:rsidRPr="00000000">
        <w:rPr>
          <w:b w:val="1"/>
          <w:smallCaps w:val="1"/>
          <w:rtl w:val="0"/>
        </w:rPr>
        <w:t xml:space="preserve">I- Proposition de durée d’avancement</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Les résultats professionnels obtenus par l'agent depuis son dernier avancement d’échelon, au regard des objectifs assignés et des conditions d'organisation et de fonctionnement du service dont il relève, justifient une proposition pour son</w:t>
      </w:r>
      <w:r w:rsidDel="00000000" w:rsidR="00000000" w:rsidRPr="00000000">
        <w:rPr>
          <w:b w:val="1"/>
          <w:rtl w:val="0"/>
        </w:rPr>
        <w:t xml:space="preserve"> avancement d’échelon</w:t>
      </w:r>
      <w:r w:rsidDel="00000000" w:rsidR="00000000" w:rsidRPr="00000000">
        <w:rPr>
          <w:rtl w:val="0"/>
        </w:rPr>
        <w:t xml:space="preserve"> à la durée :</w:t>
        <w:tab/>
        <w:tab/>
        <w:tab/>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ab/>
        <w:t xml:space="preserve">☐ minimale</w:t>
        <w:tab/>
        <w:t xml:space="preserve"> </w:t>
        <w:tab/>
        <w:t xml:space="preserve">☐ moyenne</w:t>
        <w:tab/>
        <w:tab/>
        <w:t xml:space="preserve">☐ maximale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Signature de la hiérarchie</w:t>
        <w:tab/>
        <w:tab/>
        <w:tab/>
        <w:tab/>
        <w:tab/>
        <w:t xml:space="preserve">Signature de l’employeur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Bdr>
          <w:bottom w:color="000000" w:space="1" w:sz="4" w:val="single"/>
        </w:pBdr>
        <w:ind w:left="-567" w:firstLine="0"/>
        <w:rPr>
          <w:b w:val="1"/>
          <w:smallCaps w:val="1"/>
        </w:rPr>
      </w:pPr>
      <w:r w:rsidDel="00000000" w:rsidR="00000000" w:rsidRPr="00000000">
        <w:rPr>
          <w:b w:val="1"/>
          <w:smallCaps w:val="1"/>
          <w:rtl w:val="0"/>
        </w:rPr>
        <w:t xml:space="preserve">II- Rapport circonstancié</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b w:val="1"/>
          <w:i w:val="1"/>
          <w:rtl w:val="0"/>
        </w:rPr>
        <w:t xml:space="preserve">Obligatoire pour les demandes d’avancement à la durée minimale ou maximale</w:t>
      </w:r>
    </w:p>
    <w:p w:rsidR="00000000" w:rsidDel="00000000" w:rsidP="00000000" w:rsidRDefault="00000000" w:rsidRPr="00000000" w14:paraId="00000012">
      <w:pPr>
        <w:jc w:val="both"/>
        <w:rPr>
          <w:i w:val="1"/>
          <w:sz w:val="20"/>
          <w:szCs w:val="20"/>
        </w:rPr>
      </w:pPr>
      <w:r w:rsidDel="00000000" w:rsidR="00000000" w:rsidRPr="00000000">
        <w:rPr>
          <w:i w:val="1"/>
          <w:sz w:val="22"/>
          <w:szCs w:val="22"/>
          <w:rtl w:val="0"/>
        </w:rPr>
        <w:t xml:space="preserve">nb : </w:t>
      </w:r>
      <w:r w:rsidDel="00000000" w:rsidR="00000000" w:rsidRPr="00000000">
        <w:rPr>
          <w:i w:val="1"/>
          <w:sz w:val="18"/>
          <w:szCs w:val="18"/>
          <w:u w:val="single"/>
          <w:rtl w:val="0"/>
        </w:rPr>
        <w:t xml:space="preserve">p</w:t>
      </w:r>
      <w:r w:rsidDel="00000000" w:rsidR="00000000" w:rsidRPr="00000000">
        <w:rPr>
          <w:i w:val="1"/>
          <w:sz w:val="20"/>
          <w:szCs w:val="20"/>
          <w:u w:val="single"/>
          <w:rtl w:val="0"/>
        </w:rPr>
        <w:t xml:space="preserve">our la durée minimale </w:t>
      </w:r>
      <w:r w:rsidDel="00000000" w:rsidR="00000000" w:rsidRPr="00000000">
        <w:rPr>
          <w:i w:val="1"/>
          <w:sz w:val="20"/>
          <w:szCs w:val="20"/>
          <w:rtl w:val="0"/>
        </w:rPr>
        <w:t xml:space="preserve">l’agent a fait </w:t>
      </w:r>
      <w:r w:rsidDel="00000000" w:rsidR="00000000" w:rsidRPr="00000000">
        <w:rPr>
          <w:i w:val="1"/>
          <w:sz w:val="20"/>
          <w:szCs w:val="20"/>
          <w:rtl w:val="0"/>
        </w:rPr>
        <w:t xml:space="preserve">preuve d’un investissement remarquable ou d’une manière de servir exceptionnelle, notamment sur</w:t>
      </w:r>
      <w:r w:rsidDel="00000000" w:rsidR="00000000" w:rsidRPr="00000000">
        <w:rPr>
          <w:i w:val="1"/>
          <w:sz w:val="20"/>
          <w:szCs w:val="20"/>
          <w:u w:val="single"/>
          <w:rtl w:val="0"/>
        </w:rPr>
        <w:t xml:space="preserve"> des missions hors fiche de poste</w:t>
      </w:r>
      <w:r w:rsidDel="00000000" w:rsidR="00000000" w:rsidRPr="00000000">
        <w:rPr>
          <w:i w:val="1"/>
          <w:sz w:val="20"/>
          <w:szCs w:val="20"/>
          <w:rtl w:val="0"/>
        </w:rPr>
        <w:t xml:space="preserve"> ou dans un contexte particulier, depuis son dernier avancement d’échelon.</w:t>
      </w:r>
    </w:p>
    <w:p w:rsidR="00000000" w:rsidDel="00000000" w:rsidP="00000000" w:rsidRDefault="00000000" w:rsidRPr="00000000" w14:paraId="00000013">
      <w:pPr>
        <w:tabs>
          <w:tab w:val="center" w:leader="none" w:pos="1701"/>
          <w:tab w:val="center" w:leader="none" w:pos="5103"/>
          <w:tab w:val="center" w:leader="none" w:pos="8505"/>
        </w:tabs>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7" w:type="default"/>
      <w:headerReference r:id="rId8" w:type="first"/>
      <w:footerReference r:id="rId9" w:type="default"/>
      <w:pgSz w:h="16838" w:w="11906" w:orient="portrait"/>
      <w:pgMar w:bottom="1418" w:top="1418" w:left="1418" w:right="1418" w:header="340" w:footer="11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left" w:leader="none" w:pos="284"/>
        <w:tab w:val="right" w:leader="none" w:pos="1985"/>
        <w:tab w:val="center" w:leader="none" w:pos="4536"/>
        <w:tab w:val="right" w:leader="none" w:pos="9072"/>
      </w:tabs>
      <w:rPr/>
    </w:pPr>
    <w:r w:rsidDel="00000000" w:rsidR="00000000" w:rsidRPr="00000000">
      <w:rPr>
        <w:rtl w:val="0"/>
      </w:rPr>
      <w:tab/>
      <w:tab/>
      <w:tab/>
    </w:r>
    <w:r w:rsidDel="00000000" w:rsidR="00000000" w:rsidRPr="00000000">
      <w:drawing>
        <wp:anchor allowOverlap="1" behindDoc="0" distB="0" distT="0" distL="114300" distR="114300" hidden="0" layoutInCell="1" locked="0" relativeHeight="0" simplePos="0">
          <wp:simplePos x="0" y="0"/>
          <wp:positionH relativeFrom="column">
            <wp:posOffset>-527684</wp:posOffset>
          </wp:positionH>
          <wp:positionV relativeFrom="paragraph">
            <wp:posOffset>-41274</wp:posOffset>
          </wp:positionV>
          <wp:extent cx="1139825" cy="13474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9825" cy="1347470"/>
                  </a:xfrm>
                  <a:prstGeom prst="rect"/>
                  <a:ln/>
                </pic:spPr>
              </pic:pic>
            </a:graphicData>
          </a:graphic>
        </wp:anchor>
      </w:drawing>
    </w:r>
  </w:p>
  <w:p w:rsidR="00000000" w:rsidDel="00000000" w:rsidP="00000000" w:rsidRDefault="00000000" w:rsidRPr="00000000" w14:paraId="00000030">
    <w:pPr>
      <w:tabs>
        <w:tab w:val="left" w:leader="none" w:pos="284"/>
        <w:tab w:val="right" w:leader="none" w:pos="1985"/>
        <w:tab w:val="center" w:leader="none" w:pos="4536"/>
        <w:tab w:val="right" w:leader="none" w:pos="9072"/>
      </w:tabs>
      <w:jc w:val="right"/>
      <w:rPr>
        <w:b w:val="1"/>
        <w:smallCaps w:val="1"/>
        <w:sz w:val="32"/>
        <w:szCs w:val="32"/>
      </w:rPr>
    </w:pPr>
    <w:r w:rsidDel="00000000" w:rsidR="00000000" w:rsidRPr="00000000">
      <w:rPr>
        <w:b w:val="1"/>
        <w:smallCaps w:val="1"/>
        <w:sz w:val="32"/>
        <w:szCs w:val="32"/>
        <w:rtl w:val="0"/>
      </w:rPr>
      <w:tab/>
      <w:tab/>
    </w:r>
  </w:p>
  <w:p w:rsidR="00000000" w:rsidDel="00000000" w:rsidP="00000000" w:rsidRDefault="00000000" w:rsidRPr="00000000" w14:paraId="00000031">
    <w:pPr>
      <w:tabs>
        <w:tab w:val="left" w:leader="none" w:pos="284"/>
        <w:tab w:val="right" w:leader="none" w:pos="1985"/>
        <w:tab w:val="center" w:leader="none" w:pos="4536"/>
        <w:tab w:val="right" w:leader="none" w:pos="9072"/>
      </w:tabs>
      <w:jc w:val="right"/>
      <w:rPr>
        <w:b w:val="1"/>
        <w:smallCaps w:val="1"/>
        <w:sz w:val="32"/>
        <w:szCs w:val="32"/>
      </w:rPr>
    </w:pPr>
    <w:r w:rsidDel="00000000" w:rsidR="00000000" w:rsidRPr="00000000">
      <w:rPr>
        <w:b w:val="1"/>
        <w:smallCaps w:val="1"/>
        <w:sz w:val="32"/>
        <w:szCs w:val="32"/>
        <w:rtl w:val="0"/>
      </w:rPr>
      <w:tab/>
      <w:t xml:space="preserve">Proposition d’avancement 2024</w:t>
    </w:r>
  </w:p>
  <w:p w:rsidR="00000000" w:rsidDel="00000000" w:rsidP="00000000" w:rsidRDefault="00000000" w:rsidRPr="00000000" w14:paraId="00000032">
    <w:pPr>
      <w:tabs>
        <w:tab w:val="left" w:leader="none" w:pos="284"/>
        <w:tab w:val="right" w:leader="none" w:pos="1985"/>
        <w:tab w:val="center" w:leader="none" w:pos="4536"/>
        <w:tab w:val="right" w:leader="none" w:pos="9072"/>
      </w:tabs>
      <w:rPr>
        <w:rFonts w:ascii="Arial" w:cs="Arial" w:eastAsia="Arial" w:hAnsi="Arial"/>
        <w:b w:val="1"/>
      </w:rPr>
    </w:pPr>
    <w:r w:rsidDel="00000000" w:rsidR="00000000" w:rsidRPr="00000000">
      <w:rPr>
        <w:rtl w:val="0"/>
      </w:rPr>
    </w:r>
  </w:p>
  <w:p w:rsidR="00000000" w:rsidDel="00000000" w:rsidP="00000000" w:rsidRDefault="00000000" w:rsidRPr="00000000" w14:paraId="00000033">
    <w:pPr>
      <w:tabs>
        <w:tab w:val="left" w:leader="none" w:pos="2268"/>
        <w:tab w:val="center" w:leader="none" w:pos="4536"/>
        <w:tab w:val="right" w:leader="none" w:pos="9072"/>
      </w:tabs>
      <w:spacing w:befor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ab/>
      <w:t xml:space="preserve">NOM Prénom :</w:t>
    </w:r>
  </w:p>
  <w:p w:rsidR="00000000" w:rsidDel="00000000" w:rsidP="00000000" w:rsidRDefault="00000000" w:rsidRPr="00000000" w14:paraId="00000034">
    <w:pPr>
      <w:tabs>
        <w:tab w:val="left" w:leader="none" w:pos="2268"/>
        <w:tab w:val="center" w:leader="none" w:pos="4536"/>
        <w:tab w:val="right" w:leader="none" w:pos="9072"/>
      </w:tabs>
      <w:spacing w:befor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ab/>
      <w:t xml:space="preserve">Corps / cadre d’appartenance :</w:t>
    </w:r>
  </w:p>
  <w:p w:rsidR="00000000" w:rsidDel="00000000" w:rsidP="00000000" w:rsidRDefault="00000000" w:rsidRPr="00000000" w14:paraId="00000035">
    <w:pPr>
      <w:tabs>
        <w:tab w:val="left" w:leader="none" w:pos="2268"/>
        <w:tab w:val="center" w:leader="none" w:pos="4536"/>
        <w:tab w:val="right" w:leader="none" w:pos="9072"/>
      </w:tabs>
      <w:spacing w:before="240" w:lineRule="auto"/>
      <w:rPr>
        <w:rFonts w:ascii="Arial" w:cs="Arial" w:eastAsia="Arial" w:hAnsi="Arial"/>
      </w:rPr>
    </w:pPr>
    <w:r w:rsidDel="00000000" w:rsidR="00000000" w:rsidRPr="00000000">
      <w:rPr>
        <w:rFonts w:ascii="Trebuchet MS" w:cs="Trebuchet MS" w:eastAsia="Trebuchet MS" w:hAnsi="Trebuchet MS"/>
        <w:b w:val="1"/>
        <w:sz w:val="22"/>
        <w:szCs w:val="22"/>
        <w:rtl w:val="0"/>
      </w:rPr>
      <w:tab/>
      <w:t xml:space="preserve">Collectivité :</w:t>
      <w:tab/>
    </w:r>
    <w:r w:rsidDel="00000000" w:rsidR="00000000" w:rsidRPr="00000000">
      <w:rPr>
        <w:rFonts w:ascii="Arial" w:cs="Arial" w:eastAsia="Arial" w:hAnsi="Arial"/>
        <w:rtl w:val="0"/>
      </w:rPr>
      <w:tab/>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left" w:leader="none" w:pos="284"/>
        <w:tab w:val="right" w:leader="none" w:pos="1985"/>
        <w:tab w:val="center" w:leader="none" w:pos="4536"/>
        <w:tab w:val="right" w:leader="none" w:pos="9072"/>
      </w:tabs>
      <w:rPr>
        <w:b w:val="1"/>
        <w:smallCaps w:val="1"/>
        <w:sz w:val="32"/>
        <w:szCs w:val="32"/>
      </w:rPr>
    </w:pPr>
    <w:r w:rsidDel="00000000" w:rsidR="00000000" w:rsidRPr="00000000">
      <w:rPr>
        <w:rtl w:val="0"/>
      </w:rPr>
    </w:r>
  </w:p>
  <w:p w:rsidR="00000000" w:rsidDel="00000000" w:rsidP="00000000" w:rsidRDefault="00000000" w:rsidRPr="00000000" w14:paraId="00000038">
    <w:pPr>
      <w:tabs>
        <w:tab w:val="left" w:leader="none" w:pos="284"/>
        <w:tab w:val="right" w:leader="none" w:pos="1985"/>
        <w:tab w:val="center" w:leader="none" w:pos="4536"/>
        <w:tab w:val="right" w:leader="none" w:pos="9072"/>
      </w:tabs>
      <w:rPr>
        <w:b w:val="1"/>
        <w:smallCaps w:val="1"/>
        <w:sz w:val="32"/>
        <w:szCs w:val="32"/>
      </w:rPr>
    </w:pPr>
    <w:r w:rsidDel="00000000" w:rsidR="00000000" w:rsidRPr="00000000">
      <w:rPr>
        <w:b w:val="1"/>
        <w:smallCaps w:val="1"/>
        <w:sz w:val="32"/>
        <w:szCs w:val="32"/>
        <w:rtl w:val="0"/>
      </w:rPr>
      <w:t xml:space="preserve">Proposition d’avancement 2024 </w:t>
      <w:tab/>
    </w:r>
  </w:p>
  <w:p w:rsidR="00000000" w:rsidDel="00000000" w:rsidP="00000000" w:rsidRDefault="00000000" w:rsidRPr="00000000" w14:paraId="00000039">
    <w:pPr>
      <w:tabs>
        <w:tab w:val="left" w:leader="none" w:pos="2268"/>
        <w:tab w:val="center" w:leader="none" w:pos="4536"/>
        <w:tab w:val="right" w:leader="none" w:pos="9072"/>
      </w:tabs>
      <w:spacing w:before="240" w:lineRule="auto"/>
      <w:rPr>
        <w:rFonts w:ascii="Arial" w:cs="Arial" w:eastAsia="Arial" w:hAnsi="Arial"/>
      </w:rPr>
    </w:pPr>
    <w:r w:rsidDel="00000000" w:rsidR="00000000" w:rsidRPr="00000000">
      <w:rPr>
        <w:rFonts w:ascii="Trebuchet MS" w:cs="Trebuchet MS" w:eastAsia="Trebuchet MS" w:hAnsi="Trebuchet MS"/>
        <w:b w:val="1"/>
        <w:sz w:val="22"/>
        <w:szCs w:val="22"/>
        <w:rtl w:val="0"/>
      </w:rPr>
      <w:t xml:space="preserve">NOM Prénom :</w:t>
      <w:tab/>
    </w:r>
    <w:r w:rsidDel="00000000" w:rsidR="00000000" w:rsidRPr="00000000">
      <w:rPr>
        <w:rFonts w:ascii="Arial" w:cs="Arial" w:eastAsia="Arial" w:hAnsi="Arial"/>
        <w:rtl w:val="0"/>
      </w:rPr>
      <w:tab/>
    </w:r>
  </w:p>
  <w:p w:rsidR="00000000" w:rsidDel="00000000" w:rsidP="00000000" w:rsidRDefault="00000000" w:rsidRPr="00000000" w14:paraId="0000003A">
    <w:pPr>
      <w:pBdr>
        <w:bottom w:color="000000" w:space="1" w:sz="4" w:val="single"/>
      </w:pBdr>
      <w:tabs>
        <w:tab w:val="center" w:leader="none" w:pos="3686"/>
      </w:tabs>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NiQ0xqiS9LYswSmrg3omIPdNEQ==">CgMxLjAyCGguZ2pkZ3hzOAByITF1a2NnMktpem9nZGwtaF9ybzVjS3hYZDJkZFloNEdXaw==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