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FC" w:rsidRDefault="0090216B">
      <w:pPr>
        <w:spacing w:line="240" w:lineRule="auto"/>
        <w:ind w:hanging="425"/>
      </w:pPr>
      <w:r>
        <w:rPr>
          <w:noProof/>
          <w:lang w:val="fr-FR"/>
        </w:rPr>
        <w:drawing>
          <wp:inline distT="114300" distB="114300" distL="114300" distR="114300">
            <wp:extent cx="2069541" cy="4730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69541" cy="473038"/>
                    </a:xfrm>
                    <a:prstGeom prst="rect">
                      <a:avLst/>
                    </a:prstGeom>
                    <a:ln/>
                  </pic:spPr>
                </pic:pic>
              </a:graphicData>
            </a:graphic>
          </wp:inline>
        </w:drawing>
      </w:r>
    </w:p>
    <w:p w:rsidR="00E30DFC" w:rsidRDefault="00E30DFC">
      <w:pPr>
        <w:spacing w:line="240" w:lineRule="auto"/>
        <w:ind w:hanging="425"/>
      </w:pPr>
    </w:p>
    <w:p w:rsidR="00E30DFC" w:rsidRDefault="00E30DFC">
      <w:pPr>
        <w:spacing w:line="240" w:lineRule="auto"/>
        <w:jc w:val="center"/>
        <w:rPr>
          <w:rFonts w:ascii="Times New Roman" w:eastAsia="Times New Roman" w:hAnsi="Times New Roman" w:cs="Times New Roman"/>
          <w:b/>
          <w:sz w:val="28"/>
          <w:szCs w:val="28"/>
        </w:rPr>
      </w:pPr>
    </w:p>
    <w:p w:rsidR="00E30DFC" w:rsidRDefault="0090216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PROTOCOLE D’ACCORD</w:t>
      </w:r>
    </w:p>
    <w:p w:rsidR="00E30DFC" w:rsidRDefault="0090216B">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relatif</w:t>
      </w:r>
      <w:proofErr w:type="gramEnd"/>
      <w:r>
        <w:rPr>
          <w:rFonts w:ascii="Times New Roman" w:eastAsia="Times New Roman" w:hAnsi="Times New Roman" w:cs="Times New Roman"/>
          <w:b/>
          <w:sz w:val="24"/>
          <w:szCs w:val="24"/>
        </w:rPr>
        <w:t xml:space="preserve"> aux élections des représentants du personnel</w:t>
      </w:r>
      <w:r>
        <w:rPr>
          <w:rFonts w:ascii="Times New Roman" w:eastAsia="Times New Roman" w:hAnsi="Times New Roman" w:cs="Times New Roman"/>
          <w:b/>
          <w:sz w:val="24"/>
          <w:szCs w:val="24"/>
        </w:rPr>
        <w:tab/>
      </w:r>
    </w:p>
    <w:p w:rsidR="00E30DFC" w:rsidRDefault="0090216B">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au</w:t>
      </w:r>
      <w:proofErr w:type="gramEnd"/>
      <w:r>
        <w:rPr>
          <w:rFonts w:ascii="Times New Roman" w:eastAsia="Times New Roman" w:hAnsi="Times New Roman" w:cs="Times New Roman"/>
          <w:b/>
          <w:sz w:val="24"/>
          <w:szCs w:val="24"/>
        </w:rPr>
        <w:t xml:space="preserve"> sein du comité technique paritaire</w:t>
      </w:r>
    </w:p>
    <w:p w:rsidR="00E30DFC" w:rsidRDefault="00E30DFC">
      <w:pPr>
        <w:spacing w:line="240" w:lineRule="auto"/>
        <w:jc w:val="both"/>
        <w:rPr>
          <w:rFonts w:ascii="Times New Roman" w:eastAsia="Times New Roman" w:hAnsi="Times New Roman" w:cs="Times New Roman"/>
          <w:sz w:val="24"/>
          <w:szCs w:val="24"/>
        </w:rPr>
      </w:pPr>
    </w:p>
    <w:p w:rsidR="00E30DFC" w:rsidRDefault="00E30DFC">
      <w:pPr>
        <w:spacing w:line="240" w:lineRule="auto"/>
        <w:jc w:val="both"/>
        <w:rPr>
          <w:rFonts w:ascii="Times New Roman" w:eastAsia="Times New Roman" w:hAnsi="Times New Roman" w:cs="Times New Roman"/>
          <w:sz w:val="24"/>
          <w:szCs w:val="24"/>
        </w:rPr>
      </w:pPr>
    </w:p>
    <w:p w:rsidR="00E30DFC" w:rsidRDefault="00E30DFC">
      <w:pPr>
        <w:spacing w:line="240" w:lineRule="auto"/>
        <w:jc w:val="both"/>
        <w:rPr>
          <w:rFonts w:ascii="Times New Roman" w:eastAsia="Times New Roman" w:hAnsi="Times New Roman" w:cs="Times New Roman"/>
          <w:b/>
          <w:sz w:val="24"/>
          <w:szCs w:val="24"/>
        </w:rPr>
      </w:pPr>
    </w:p>
    <w:p w:rsidR="00E30DFC" w:rsidRDefault="00E30DFC">
      <w:pPr>
        <w:spacing w:line="240" w:lineRule="auto"/>
        <w:jc w:val="both"/>
        <w:rPr>
          <w:rFonts w:ascii="Times New Roman" w:eastAsia="Times New Roman" w:hAnsi="Times New Roman" w:cs="Times New Roman"/>
          <w:b/>
          <w:sz w:val="24"/>
          <w:szCs w:val="24"/>
        </w:rPr>
      </w:pPr>
    </w:p>
    <w:p w:rsidR="00E30DFC" w:rsidRDefault="0090216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Entre</w:t>
      </w:r>
    </w:p>
    <w:p w:rsidR="00E30DFC" w:rsidRDefault="009021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Nom de la collectivité</w:t>
      </w:r>
      <w:r>
        <w:rPr>
          <w:rFonts w:ascii="Times New Roman" w:eastAsia="Times New Roman" w:hAnsi="Times New Roman" w:cs="Times New Roman"/>
          <w:sz w:val="24"/>
          <w:szCs w:val="24"/>
        </w:rPr>
        <w:t xml:space="preserve">, représenté par le secrétaire général ci-après nommée la </w:t>
      </w:r>
      <w:r>
        <w:rPr>
          <w:rFonts w:ascii="Times New Roman" w:eastAsia="Times New Roman" w:hAnsi="Times New Roman" w:cs="Times New Roman"/>
          <w:color w:val="FF0000"/>
          <w:sz w:val="24"/>
          <w:szCs w:val="24"/>
        </w:rPr>
        <w:t>collectivité</w:t>
      </w:r>
      <w:r>
        <w:rPr>
          <w:rFonts w:ascii="Times New Roman" w:eastAsia="Times New Roman" w:hAnsi="Times New Roman" w:cs="Times New Roman"/>
          <w:sz w:val="24"/>
          <w:szCs w:val="24"/>
        </w:rPr>
        <w:t>,</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Et </w:t>
      </w:r>
    </w:p>
    <w:p w:rsidR="00E30DFC" w:rsidRDefault="009021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es organisations syndicales intéressées : </w:t>
      </w:r>
    </w:p>
    <w:p w:rsidR="00E30DFC" w:rsidRDefault="0090216B">
      <w:pPr>
        <w:spacing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Liste</w:t>
      </w:r>
    </w:p>
    <w:p w:rsidR="00E30DFC" w:rsidRDefault="00E30DFC">
      <w:pPr>
        <w:spacing w:line="240" w:lineRule="auto"/>
        <w:jc w:val="both"/>
        <w:rPr>
          <w:rFonts w:ascii="Times New Roman" w:eastAsia="Times New Roman" w:hAnsi="Times New Roman" w:cs="Times New Roman"/>
          <w:sz w:val="24"/>
          <w:szCs w:val="24"/>
        </w:rPr>
      </w:pPr>
    </w:p>
    <w:p w:rsidR="00E30DFC" w:rsidRDefault="00E30DFC">
      <w:pPr>
        <w:spacing w:line="240" w:lineRule="auto"/>
        <w:jc w:val="both"/>
        <w:rPr>
          <w:rFonts w:ascii="Times New Roman" w:eastAsia="Times New Roman" w:hAnsi="Times New Roman" w:cs="Times New Roman"/>
          <w:sz w:val="24"/>
          <w:szCs w:val="24"/>
        </w:rPr>
      </w:pPr>
    </w:p>
    <w:p w:rsidR="00E30DFC" w:rsidRDefault="0090216B">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Ecrit en rouge =&gt; ce qui reste à décider</w:t>
      </w:r>
    </w:p>
    <w:p w:rsidR="00E30DFC" w:rsidRDefault="00E30DFC">
      <w:pPr>
        <w:spacing w:line="240" w:lineRule="auto"/>
        <w:jc w:val="both"/>
        <w:rPr>
          <w:rFonts w:ascii="Times New Roman" w:eastAsia="Times New Roman" w:hAnsi="Times New Roman" w:cs="Times New Roman"/>
          <w:sz w:val="24"/>
          <w:szCs w:val="24"/>
        </w:rPr>
      </w:pPr>
    </w:p>
    <w:p w:rsidR="00E30DFC" w:rsidRDefault="00E30DFC">
      <w:pPr>
        <w:spacing w:line="240" w:lineRule="auto"/>
        <w:jc w:val="both"/>
        <w:rPr>
          <w:rFonts w:ascii="Times New Roman" w:eastAsia="Times New Roman" w:hAnsi="Times New Roman" w:cs="Times New Roman"/>
          <w:sz w:val="24"/>
          <w:szCs w:val="24"/>
        </w:rPr>
      </w:pPr>
    </w:p>
    <w:p w:rsidR="00E30DFC" w:rsidRDefault="00E30DFC">
      <w:pPr>
        <w:spacing w:line="240" w:lineRule="auto"/>
        <w:jc w:val="both"/>
        <w:rPr>
          <w:rFonts w:ascii="Times New Roman" w:eastAsia="Times New Roman" w:hAnsi="Times New Roman" w:cs="Times New Roman"/>
          <w:sz w:val="24"/>
          <w:szCs w:val="24"/>
        </w:rPr>
      </w:pPr>
    </w:p>
    <w:p w:rsidR="00E30DFC" w:rsidRDefault="00E30DFC">
      <w:pPr>
        <w:spacing w:line="240" w:lineRule="auto"/>
        <w:jc w:val="both"/>
        <w:rPr>
          <w:rFonts w:ascii="Times New Roman" w:eastAsia="Times New Roman" w:hAnsi="Times New Roman" w:cs="Times New Roman"/>
          <w:sz w:val="24"/>
          <w:szCs w:val="24"/>
        </w:rPr>
      </w:pPr>
    </w:p>
    <w:p w:rsidR="00E30DFC" w:rsidRDefault="00E30DFC">
      <w:pPr>
        <w:spacing w:line="240" w:lineRule="auto"/>
        <w:jc w:val="both"/>
        <w:rPr>
          <w:rFonts w:ascii="Times New Roman" w:eastAsia="Times New Roman" w:hAnsi="Times New Roman" w:cs="Times New Roman"/>
          <w:sz w:val="24"/>
          <w:szCs w:val="24"/>
        </w:rPr>
      </w:pPr>
    </w:p>
    <w:p w:rsidR="00E30DFC" w:rsidRDefault="00E30DFC">
      <w:pPr>
        <w:spacing w:line="240" w:lineRule="auto"/>
        <w:jc w:val="center"/>
        <w:rPr>
          <w:rFonts w:ascii="Times New Roman" w:eastAsia="Times New Roman" w:hAnsi="Times New Roman" w:cs="Times New Roman"/>
          <w:b/>
          <w:sz w:val="24"/>
          <w:szCs w:val="24"/>
        </w:rPr>
      </w:pPr>
    </w:p>
    <w:p w:rsidR="00E30DFC" w:rsidRDefault="00E30DFC">
      <w:pPr>
        <w:spacing w:line="240" w:lineRule="auto"/>
        <w:jc w:val="center"/>
        <w:rPr>
          <w:rFonts w:ascii="Times New Roman" w:eastAsia="Times New Roman" w:hAnsi="Times New Roman" w:cs="Times New Roman"/>
          <w:b/>
          <w:sz w:val="24"/>
          <w:szCs w:val="24"/>
        </w:rPr>
      </w:pPr>
    </w:p>
    <w:p w:rsidR="00E30DFC" w:rsidRDefault="00E30DFC">
      <w:pPr>
        <w:spacing w:line="240" w:lineRule="auto"/>
        <w:jc w:val="center"/>
        <w:rPr>
          <w:rFonts w:ascii="Times New Roman" w:eastAsia="Times New Roman" w:hAnsi="Times New Roman" w:cs="Times New Roman"/>
          <w:b/>
          <w:sz w:val="24"/>
          <w:szCs w:val="24"/>
        </w:rPr>
      </w:pPr>
    </w:p>
    <w:p w:rsidR="00E30DFC" w:rsidRDefault="00E30DFC">
      <w:pPr>
        <w:spacing w:line="240" w:lineRule="auto"/>
        <w:jc w:val="center"/>
        <w:rPr>
          <w:rFonts w:ascii="Times New Roman" w:eastAsia="Times New Roman" w:hAnsi="Times New Roman" w:cs="Times New Roman"/>
          <w:b/>
          <w:sz w:val="24"/>
          <w:szCs w:val="24"/>
        </w:rPr>
      </w:pPr>
    </w:p>
    <w:p w:rsidR="00E30DFC" w:rsidRDefault="00E30DFC">
      <w:pPr>
        <w:spacing w:line="240" w:lineRule="auto"/>
        <w:jc w:val="center"/>
        <w:rPr>
          <w:rFonts w:ascii="Times New Roman" w:eastAsia="Times New Roman" w:hAnsi="Times New Roman" w:cs="Times New Roman"/>
          <w:b/>
          <w:sz w:val="24"/>
          <w:szCs w:val="24"/>
        </w:rPr>
      </w:pPr>
    </w:p>
    <w:p w:rsidR="00E30DFC" w:rsidRDefault="00E30DFC">
      <w:pPr>
        <w:spacing w:line="240" w:lineRule="auto"/>
        <w:jc w:val="center"/>
        <w:rPr>
          <w:rFonts w:ascii="Times New Roman" w:eastAsia="Times New Roman" w:hAnsi="Times New Roman" w:cs="Times New Roman"/>
          <w:b/>
          <w:sz w:val="24"/>
          <w:szCs w:val="24"/>
        </w:rPr>
      </w:pPr>
    </w:p>
    <w:p w:rsidR="00E30DFC" w:rsidRDefault="0090216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PREAMBULE</w:t>
      </w:r>
    </w:p>
    <w:p w:rsidR="00E30DFC" w:rsidRDefault="00E30DFC">
      <w:pPr>
        <w:spacing w:line="240" w:lineRule="auto"/>
        <w:ind w:left="720"/>
        <w:jc w:val="both"/>
        <w:rPr>
          <w:rFonts w:ascii="Times New Roman" w:eastAsia="Times New Roman" w:hAnsi="Times New Roman" w:cs="Times New Roman"/>
          <w:sz w:val="24"/>
          <w:szCs w:val="24"/>
        </w:rPr>
      </w:pPr>
    </w:p>
    <w:p w:rsidR="00E30DFC" w:rsidRDefault="0090216B">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b/>
          <w:color w:val="FF0000"/>
          <w:sz w:val="24"/>
          <w:szCs w:val="24"/>
        </w:rPr>
        <w:t>collectivité</w:t>
      </w:r>
      <w:r>
        <w:rPr>
          <w:rFonts w:ascii="Times New Roman" w:eastAsia="Times New Roman" w:hAnsi="Times New Roman" w:cs="Times New Roman"/>
          <w:sz w:val="24"/>
          <w:szCs w:val="24"/>
        </w:rPr>
        <w:t xml:space="preserve"> est tenue de mettre en place d’un comité technique paritaire au sein de la collectivité au plus tard le </w:t>
      </w:r>
      <w:r w:rsidR="009B3BF6">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Juin 202</w:t>
      </w:r>
      <w:r w:rsidR="009B3BF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rsidR="00E30DFC" w:rsidRDefault="00E30DFC">
      <w:pPr>
        <w:spacing w:line="240" w:lineRule="auto"/>
        <w:ind w:firstLine="566"/>
        <w:jc w:val="both"/>
        <w:rPr>
          <w:rFonts w:ascii="Times New Roman" w:eastAsia="Times New Roman" w:hAnsi="Times New Roman" w:cs="Times New Roman"/>
          <w:sz w:val="24"/>
          <w:szCs w:val="24"/>
        </w:rPr>
      </w:pPr>
    </w:p>
    <w:p w:rsidR="00E30DFC" w:rsidRDefault="0090216B">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mise en place de cette instance sera conforme à la délibération n°181 du 4 novembre 2021 prise en application du titre III de la loi du pays n°2021-4 du 12 mai 2021 relative à la fonction publique de Nouvelle-Calédonie.</w:t>
      </w:r>
    </w:p>
    <w:p w:rsidR="00E30DFC" w:rsidRDefault="00E30DFC">
      <w:pPr>
        <w:spacing w:line="240" w:lineRule="auto"/>
        <w:ind w:firstLine="566"/>
        <w:jc w:val="both"/>
        <w:rPr>
          <w:rFonts w:ascii="Times New Roman" w:eastAsia="Times New Roman" w:hAnsi="Times New Roman" w:cs="Times New Roman"/>
          <w:sz w:val="24"/>
          <w:szCs w:val="24"/>
        </w:rPr>
      </w:pPr>
    </w:p>
    <w:p w:rsidR="00E30DFC" w:rsidRDefault="0090216B">
      <w:pPr>
        <w:spacing w:line="240" w:lineRule="auto"/>
        <w:ind w:firstLine="566"/>
        <w:jc w:val="both"/>
        <w:rPr>
          <w:rFonts w:ascii="Times New Roman" w:eastAsia="Times New Roman" w:hAnsi="Times New Roman" w:cs="Times New Roman"/>
          <w:b/>
          <w:color w:val="FF0000"/>
          <w:sz w:val="24"/>
          <w:szCs w:val="24"/>
          <w:u w:val="single"/>
        </w:rPr>
      </w:pPr>
      <w:r>
        <w:rPr>
          <w:rFonts w:ascii="Times New Roman" w:eastAsia="Times New Roman" w:hAnsi="Times New Roman" w:cs="Times New Roman"/>
          <w:sz w:val="24"/>
          <w:szCs w:val="24"/>
        </w:rPr>
        <w:t>La date de clôture du scrutin es</w:t>
      </w:r>
      <w:r>
        <w:rPr>
          <w:rFonts w:ascii="Times New Roman" w:eastAsia="Times New Roman" w:hAnsi="Times New Roman" w:cs="Times New Roman"/>
          <w:sz w:val="24"/>
          <w:szCs w:val="24"/>
        </w:rPr>
        <w:t xml:space="preserve">t fixée au </w:t>
      </w:r>
      <w:r>
        <w:rPr>
          <w:rFonts w:ascii="Times New Roman" w:eastAsia="Times New Roman" w:hAnsi="Times New Roman" w:cs="Times New Roman"/>
          <w:b/>
          <w:color w:val="FF0000"/>
          <w:sz w:val="24"/>
          <w:szCs w:val="24"/>
          <w:u w:val="single"/>
        </w:rPr>
        <w:t>Date à déterminer J (au moins 3 mois après la signature du protocole + durée du vote par correspondance)</w:t>
      </w:r>
    </w:p>
    <w:p w:rsidR="00E30DFC" w:rsidRDefault="00E30DFC">
      <w:pPr>
        <w:spacing w:line="240" w:lineRule="auto"/>
        <w:ind w:firstLine="566"/>
        <w:jc w:val="both"/>
        <w:rPr>
          <w:rFonts w:ascii="Times New Roman" w:eastAsia="Times New Roman" w:hAnsi="Times New Roman" w:cs="Times New Roman"/>
          <w:sz w:val="24"/>
          <w:szCs w:val="24"/>
        </w:rPr>
      </w:pPr>
    </w:p>
    <w:p w:rsidR="00E30DFC" w:rsidRDefault="0090216B">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comité technique paritaire couvrira les agents des :</w:t>
      </w:r>
    </w:p>
    <w:p w:rsidR="00E30DFC" w:rsidRDefault="0090216B">
      <w:pPr>
        <w:spacing w:line="240" w:lineRule="auto"/>
        <w:ind w:left="850" w:hanging="285"/>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Citer la ou les collectivités</w:t>
      </w:r>
    </w:p>
    <w:p w:rsidR="00E30DFC" w:rsidRDefault="00E30DFC">
      <w:pPr>
        <w:spacing w:line="240" w:lineRule="auto"/>
        <w:ind w:left="720"/>
        <w:jc w:val="both"/>
        <w:rPr>
          <w:rFonts w:ascii="Times New Roman" w:eastAsia="Times New Roman" w:hAnsi="Times New Roman" w:cs="Times New Roman"/>
          <w:sz w:val="24"/>
          <w:szCs w:val="24"/>
        </w:rPr>
      </w:pPr>
    </w:p>
    <w:p w:rsidR="00E30DFC" w:rsidRDefault="00E30DFC">
      <w:pPr>
        <w:spacing w:line="240" w:lineRule="auto"/>
        <w:ind w:left="720"/>
        <w:jc w:val="both"/>
        <w:rPr>
          <w:rFonts w:ascii="Times New Roman" w:eastAsia="Times New Roman" w:hAnsi="Times New Roman" w:cs="Times New Roman"/>
          <w:sz w:val="24"/>
          <w:szCs w:val="24"/>
        </w:rPr>
      </w:pPr>
    </w:p>
    <w:p w:rsidR="00E30DFC" w:rsidRDefault="0090216B">
      <w:pPr>
        <w:spacing w:line="240" w:lineRule="auto"/>
        <w:jc w:val="both"/>
        <w:rPr>
          <w:rFonts w:ascii="Times New Roman" w:eastAsia="Times New Roman" w:hAnsi="Times New Roman" w:cs="Times New Roman"/>
          <w:b/>
          <w:sz w:val="24"/>
          <w:szCs w:val="24"/>
        </w:rPr>
      </w:pPr>
      <w:r>
        <w:br w:type="page"/>
      </w:r>
    </w:p>
    <w:p w:rsidR="00E30DFC" w:rsidRDefault="0090216B">
      <w:pPr>
        <w:numPr>
          <w:ilvl w:val="0"/>
          <w:numId w:val="5"/>
        </w:numPr>
        <w:spacing w:line="24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PRINCIPES GÉNÉRAUX</w:t>
      </w:r>
    </w:p>
    <w:p w:rsidR="00E30DFC" w:rsidRDefault="0090216B">
      <w:pPr>
        <w:spacing w:line="240" w:lineRule="auto"/>
        <w:jc w:val="both"/>
        <w:rPr>
          <w:rFonts w:ascii="Times New Roman" w:eastAsia="Times New Roman" w:hAnsi="Times New Roman" w:cs="Times New Roman"/>
          <w:b/>
          <w:color w:val="4A86E8"/>
          <w:sz w:val="24"/>
          <w:szCs w:val="24"/>
        </w:rPr>
      </w:pPr>
      <w:r>
        <w:pict>
          <v:rect id="_x0000_i1025" style="width:0;height:1.5pt" o:hralign="center" o:hrstd="t" o:hr="t" fillcolor="#a0a0a0" stroked="f"/>
        </w:pict>
      </w:r>
    </w:p>
    <w:p w:rsidR="00E30DFC" w:rsidRDefault="00E30DFC">
      <w:pPr>
        <w:spacing w:line="240" w:lineRule="auto"/>
        <w:ind w:left="720"/>
        <w:jc w:val="both"/>
        <w:rPr>
          <w:rFonts w:ascii="Times New Roman" w:eastAsia="Times New Roman" w:hAnsi="Times New Roman" w:cs="Times New Roman"/>
          <w:b/>
          <w:color w:val="4A86E8"/>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Composition du CTP</w:t>
      </w:r>
    </w:p>
    <w:p w:rsidR="00E30DFC" w:rsidRDefault="00E30DFC">
      <w:pPr>
        <w:spacing w:line="240" w:lineRule="auto"/>
        <w:ind w:left="1440"/>
        <w:jc w:val="both"/>
        <w:rPr>
          <w:rFonts w:ascii="Times New Roman" w:eastAsia="Times New Roman" w:hAnsi="Times New Roman" w:cs="Times New Roman"/>
          <w:b/>
          <w:color w:val="FFD966"/>
          <w:sz w:val="26"/>
          <w:szCs w:val="26"/>
        </w:rPr>
      </w:pPr>
    </w:p>
    <w:p w:rsidR="00E30DFC" w:rsidRDefault="0090216B">
      <w:pPr>
        <w:spacing w:line="240" w:lineRule="auto"/>
        <w:jc w:val="both"/>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La commission technique paritaire comprend en nombre égal des représentants de l'administration et des représentants du personnel.</w:t>
      </w:r>
    </w:p>
    <w:p w:rsidR="00E30DFC" w:rsidRDefault="0090216B">
      <w:pPr>
        <w:spacing w:line="240" w:lineRule="auto"/>
        <w:jc w:val="both"/>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 xml:space="preserve">Le nombre de représentants est fixé pour la </w:t>
      </w:r>
      <w:r>
        <w:rPr>
          <w:rFonts w:ascii="Times New Roman" w:eastAsia="Times New Roman" w:hAnsi="Times New Roman" w:cs="Times New Roman"/>
          <w:color w:val="FF0000"/>
          <w:sz w:val="24"/>
          <w:szCs w:val="24"/>
        </w:rPr>
        <w:t>collectivité</w:t>
      </w:r>
      <w:r>
        <w:rPr>
          <w:rFonts w:ascii="Times New Roman" w:eastAsia="Times New Roman" w:hAnsi="Times New Roman" w:cs="Times New Roman"/>
          <w:color w:val="434343"/>
          <w:sz w:val="24"/>
          <w:szCs w:val="24"/>
        </w:rPr>
        <w:t xml:space="preserve"> à </w:t>
      </w:r>
      <w:r>
        <w:rPr>
          <w:rFonts w:ascii="Times New Roman" w:eastAsia="Times New Roman" w:hAnsi="Times New Roman" w:cs="Times New Roman"/>
          <w:color w:val="FF0000"/>
          <w:sz w:val="24"/>
          <w:szCs w:val="24"/>
        </w:rPr>
        <w:t>2*</w:t>
      </w:r>
      <w:r>
        <w:rPr>
          <w:rFonts w:ascii="Times New Roman" w:eastAsia="Times New Roman" w:hAnsi="Times New Roman" w:cs="Times New Roman"/>
          <w:b/>
          <w:color w:val="FF0000"/>
          <w:sz w:val="24"/>
          <w:szCs w:val="24"/>
        </w:rPr>
        <w:t>X</w:t>
      </w:r>
      <w:r>
        <w:rPr>
          <w:rFonts w:ascii="Times New Roman" w:eastAsia="Times New Roman" w:hAnsi="Times New Roman" w:cs="Times New Roman"/>
          <w:b/>
          <w:color w:val="434343"/>
          <w:sz w:val="24"/>
          <w:szCs w:val="24"/>
        </w:rPr>
        <w:t xml:space="preserve"> </w:t>
      </w:r>
      <w:r>
        <w:rPr>
          <w:rFonts w:ascii="Times New Roman" w:eastAsia="Times New Roman" w:hAnsi="Times New Roman" w:cs="Times New Roman"/>
          <w:color w:val="434343"/>
          <w:sz w:val="24"/>
          <w:szCs w:val="24"/>
        </w:rPr>
        <w:t xml:space="preserve">: </w:t>
      </w:r>
    </w:p>
    <w:p w:rsidR="00E30DFC" w:rsidRDefault="0090216B">
      <w:pPr>
        <w:numPr>
          <w:ilvl w:val="0"/>
          <w:numId w:val="7"/>
        </w:numPr>
        <w:spacing w:line="240" w:lineRule="auto"/>
        <w:jc w:val="both"/>
        <w:rPr>
          <w:color w:val="434343"/>
          <w:sz w:val="24"/>
          <w:szCs w:val="24"/>
        </w:rPr>
      </w:pPr>
      <w:r>
        <w:rPr>
          <w:rFonts w:ascii="Times New Roman" w:eastAsia="Times New Roman" w:hAnsi="Times New Roman" w:cs="Times New Roman"/>
          <w:b/>
          <w:color w:val="FF0000"/>
          <w:sz w:val="24"/>
          <w:szCs w:val="24"/>
        </w:rPr>
        <w:t>X</w:t>
      </w:r>
      <w:r>
        <w:rPr>
          <w:rFonts w:ascii="Times New Roman" w:eastAsia="Times New Roman" w:hAnsi="Times New Roman" w:cs="Times New Roman"/>
          <w:color w:val="434343"/>
          <w:sz w:val="24"/>
          <w:szCs w:val="24"/>
        </w:rPr>
        <w:t xml:space="preserve"> titulaires pour l’administration</w:t>
      </w:r>
    </w:p>
    <w:p w:rsidR="00E30DFC" w:rsidRDefault="0090216B">
      <w:pPr>
        <w:numPr>
          <w:ilvl w:val="0"/>
          <w:numId w:val="7"/>
        </w:numPr>
        <w:spacing w:line="240" w:lineRule="auto"/>
        <w:jc w:val="both"/>
        <w:rPr>
          <w:color w:val="434343"/>
          <w:sz w:val="24"/>
          <w:szCs w:val="24"/>
        </w:rPr>
      </w:pPr>
      <w:commentRangeStart w:id="0"/>
      <w:r>
        <w:rPr>
          <w:rFonts w:ascii="Times New Roman" w:eastAsia="Times New Roman" w:hAnsi="Times New Roman" w:cs="Times New Roman"/>
          <w:b/>
          <w:color w:val="FF0000"/>
          <w:sz w:val="24"/>
          <w:szCs w:val="24"/>
        </w:rPr>
        <w:t>X</w:t>
      </w:r>
      <w:commentRangeEnd w:id="0"/>
      <w:r>
        <w:commentReference w:id="0"/>
      </w:r>
      <w:r>
        <w:rPr>
          <w:rFonts w:ascii="Times New Roman" w:eastAsia="Times New Roman" w:hAnsi="Times New Roman" w:cs="Times New Roman"/>
          <w:color w:val="434343"/>
          <w:sz w:val="24"/>
          <w:szCs w:val="24"/>
        </w:rPr>
        <w:t xml:space="preserve"> titulaires pour le personnel</w:t>
      </w:r>
    </w:p>
    <w:p w:rsidR="00E30DFC" w:rsidRDefault="0090216B">
      <w:pPr>
        <w:spacing w:line="240" w:lineRule="auto"/>
        <w:jc w:val="both"/>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 xml:space="preserve">Le nombre de suppléants est fixé </w:t>
      </w:r>
      <w:r>
        <w:rPr>
          <w:rFonts w:ascii="Times New Roman" w:eastAsia="Times New Roman" w:hAnsi="Times New Roman" w:cs="Times New Roman"/>
          <w:color w:val="FF0000"/>
          <w:sz w:val="24"/>
          <w:szCs w:val="24"/>
        </w:rPr>
        <w:t>au double (au même nombre)</w:t>
      </w:r>
      <w:r>
        <w:rPr>
          <w:rFonts w:ascii="Times New Roman" w:eastAsia="Times New Roman" w:hAnsi="Times New Roman" w:cs="Times New Roman"/>
          <w:color w:val="434343"/>
          <w:sz w:val="24"/>
          <w:szCs w:val="24"/>
        </w:rPr>
        <w:t xml:space="preserve"> que de titulaires, soit : </w:t>
      </w:r>
    </w:p>
    <w:p w:rsidR="00E30DFC" w:rsidRDefault="0090216B">
      <w:pPr>
        <w:numPr>
          <w:ilvl w:val="0"/>
          <w:numId w:val="7"/>
        </w:numPr>
        <w:spacing w:line="240" w:lineRule="auto"/>
        <w:jc w:val="both"/>
        <w:rPr>
          <w:color w:val="434343"/>
          <w:sz w:val="24"/>
          <w:szCs w:val="24"/>
        </w:rPr>
      </w:pPr>
      <w:r>
        <w:rPr>
          <w:rFonts w:ascii="Times New Roman" w:eastAsia="Times New Roman" w:hAnsi="Times New Roman" w:cs="Times New Roman"/>
          <w:b/>
          <w:color w:val="FF0000"/>
          <w:sz w:val="24"/>
          <w:szCs w:val="24"/>
        </w:rPr>
        <w:t>2*X(X)</w:t>
      </w:r>
      <w:r>
        <w:rPr>
          <w:rFonts w:ascii="Times New Roman" w:eastAsia="Times New Roman" w:hAnsi="Times New Roman" w:cs="Times New Roman"/>
          <w:color w:val="434343"/>
          <w:sz w:val="24"/>
          <w:szCs w:val="24"/>
        </w:rPr>
        <w:t xml:space="preserve"> suppléants pour l’administration</w:t>
      </w:r>
    </w:p>
    <w:p w:rsidR="00E30DFC" w:rsidRDefault="0090216B">
      <w:pPr>
        <w:numPr>
          <w:ilvl w:val="0"/>
          <w:numId w:val="7"/>
        </w:numPr>
        <w:spacing w:line="240" w:lineRule="auto"/>
        <w:jc w:val="both"/>
        <w:rPr>
          <w:color w:val="434343"/>
          <w:sz w:val="24"/>
          <w:szCs w:val="24"/>
        </w:rPr>
      </w:pPr>
      <w:r>
        <w:rPr>
          <w:rFonts w:ascii="Times New Roman" w:eastAsia="Times New Roman" w:hAnsi="Times New Roman" w:cs="Times New Roman"/>
          <w:b/>
          <w:color w:val="FF0000"/>
          <w:sz w:val="24"/>
          <w:szCs w:val="24"/>
        </w:rPr>
        <w:t>2*X(X)</w:t>
      </w:r>
      <w:r>
        <w:rPr>
          <w:rFonts w:ascii="Times New Roman" w:eastAsia="Times New Roman" w:hAnsi="Times New Roman" w:cs="Times New Roman"/>
          <w:color w:val="434343"/>
          <w:sz w:val="24"/>
          <w:szCs w:val="24"/>
        </w:rPr>
        <w:t xml:space="preserve"> suppléants pour le personnel</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Modalités de vote</w:t>
      </w:r>
    </w:p>
    <w:p w:rsidR="00E30DFC" w:rsidRDefault="00E30DFC">
      <w:pPr>
        <w:spacing w:line="240" w:lineRule="auto"/>
        <w:ind w:left="1440"/>
        <w:jc w:val="both"/>
        <w:rPr>
          <w:rFonts w:ascii="Times New Roman" w:eastAsia="Times New Roman" w:hAnsi="Times New Roman" w:cs="Times New Roman"/>
          <w:b/>
          <w:color w:val="FFD966"/>
          <w:sz w:val="26"/>
          <w:szCs w:val="26"/>
        </w:rPr>
      </w:pPr>
    </w:p>
    <w:p w:rsidR="00E30DFC" w:rsidRDefault="009021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vote a lieu au scrutin de liste à deux t</w:t>
      </w:r>
      <w:r>
        <w:rPr>
          <w:rFonts w:ascii="Times New Roman" w:eastAsia="Times New Roman" w:hAnsi="Times New Roman" w:cs="Times New Roman"/>
          <w:sz w:val="24"/>
          <w:szCs w:val="24"/>
        </w:rPr>
        <w:t>ours avec représentation proportionnelle à la plus forte moyenne.</w:t>
      </w: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vote </w:t>
      </w:r>
      <w:r w:rsidR="009B3BF6">
        <w:rPr>
          <w:rFonts w:ascii="Times New Roman" w:eastAsia="Times New Roman" w:hAnsi="Times New Roman" w:cs="Times New Roman"/>
          <w:sz w:val="24"/>
          <w:szCs w:val="24"/>
        </w:rPr>
        <w:t>a</w:t>
      </w:r>
      <w:r>
        <w:rPr>
          <w:rFonts w:ascii="Times New Roman" w:eastAsia="Times New Roman" w:hAnsi="Times New Roman" w:cs="Times New Roman"/>
          <w:sz w:val="24"/>
          <w:szCs w:val="24"/>
        </w:rPr>
        <w:t>u</w:t>
      </w:r>
      <w:r w:rsidR="009B3BF6">
        <w:rPr>
          <w:rFonts w:ascii="Times New Roman" w:eastAsia="Times New Roman" w:hAnsi="Times New Roman" w:cs="Times New Roman"/>
          <w:sz w:val="24"/>
          <w:szCs w:val="24"/>
        </w:rPr>
        <w:t>ra</w:t>
      </w:r>
      <w:r>
        <w:rPr>
          <w:rFonts w:ascii="Times New Roman" w:eastAsia="Times New Roman" w:hAnsi="Times New Roman" w:cs="Times New Roman"/>
          <w:sz w:val="24"/>
          <w:szCs w:val="24"/>
        </w:rPr>
        <w:t xml:space="preserve"> lieu par remise directe de l’enveloppe nominative</w:t>
      </w:r>
      <w:r>
        <w:rPr>
          <w:rFonts w:ascii="Times New Roman" w:eastAsia="Times New Roman" w:hAnsi="Times New Roman" w:cs="Times New Roman"/>
          <w:sz w:val="24"/>
          <w:szCs w:val="24"/>
        </w:rPr>
        <w:t xml:space="preserve"> de vote dans l’urne et émargement de la liste électorale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lors du vote physique.</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Information des agents</w:t>
      </w:r>
    </w:p>
    <w:p w:rsidR="00E30DFC" w:rsidRDefault="00E30DFC">
      <w:pPr>
        <w:spacing w:line="240" w:lineRule="auto"/>
        <w:ind w:left="1440"/>
        <w:jc w:val="both"/>
        <w:rPr>
          <w:rFonts w:ascii="Times New Roman" w:eastAsia="Times New Roman" w:hAnsi="Times New Roman" w:cs="Times New Roman"/>
          <w:b/>
          <w:color w:val="FFD966"/>
          <w:sz w:val="26"/>
          <w:szCs w:val="26"/>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agents seront individuellement informés par note jointe au matériel de vote des modalités et de la procédure de vote.</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Calendrier</w:t>
      </w:r>
    </w:p>
    <w:p w:rsidR="00E30DFC" w:rsidRDefault="00E30DFC">
      <w:pPr>
        <w:spacing w:line="240" w:lineRule="auto"/>
        <w:ind w:left="1440"/>
        <w:jc w:val="both"/>
        <w:rPr>
          <w:rFonts w:ascii="Times New Roman" w:eastAsia="Times New Roman" w:hAnsi="Times New Roman" w:cs="Times New Roman"/>
          <w:b/>
          <w:color w:val="FFD966"/>
          <w:sz w:val="26"/>
          <w:szCs w:val="26"/>
        </w:rPr>
      </w:pPr>
    </w:p>
    <w:p w:rsidR="00E30DFC" w:rsidRDefault="0090216B">
      <w:pPr>
        <w:spacing w:line="240" w:lineRule="auto"/>
        <w:ind w:right="-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Un calendrier des opérations électorales est joint au présent protocole.</w:t>
      </w:r>
    </w:p>
    <w:p w:rsidR="00E30DFC" w:rsidRDefault="00E30DFC">
      <w:pPr>
        <w:spacing w:line="240" w:lineRule="auto"/>
        <w:ind w:right="-2"/>
        <w:jc w:val="both"/>
        <w:rPr>
          <w:rFonts w:ascii="Times New Roman" w:eastAsia="Times New Roman" w:hAnsi="Times New Roman" w:cs="Times New Roman"/>
          <w:i/>
          <w:sz w:val="24"/>
          <w:szCs w:val="24"/>
        </w:rPr>
      </w:pP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numPr>
          <w:ilvl w:val="0"/>
          <w:numId w:val="5"/>
        </w:numPr>
        <w:spacing w:line="24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ETABLISSEMENT DES LISTES ÉLECTORALES</w:t>
      </w:r>
    </w:p>
    <w:p w:rsidR="00E30DFC" w:rsidRDefault="0090216B">
      <w:pPr>
        <w:spacing w:line="240" w:lineRule="auto"/>
        <w:ind w:left="425" w:hanging="360"/>
        <w:jc w:val="both"/>
        <w:rPr>
          <w:rFonts w:ascii="Times New Roman" w:eastAsia="Times New Roman" w:hAnsi="Times New Roman" w:cs="Times New Roman"/>
          <w:b/>
          <w:sz w:val="24"/>
          <w:szCs w:val="24"/>
        </w:rPr>
      </w:pPr>
      <w:r>
        <w:pict>
          <v:rect id="_x0000_i1026" style="width:0;height:1.5pt" o:hralign="center" o:hrstd="t" o:hr="t" fillcolor="#a0a0a0" stroked="f"/>
        </w:pict>
      </w:r>
    </w:p>
    <w:p w:rsidR="00E30DFC" w:rsidRDefault="00E30DFC">
      <w:pPr>
        <w:spacing w:line="240" w:lineRule="auto"/>
        <w:ind w:left="720"/>
        <w:jc w:val="both"/>
        <w:rPr>
          <w:rFonts w:ascii="Times New Roman" w:eastAsia="Times New Roman" w:hAnsi="Times New Roman" w:cs="Times New Roman"/>
          <w:b/>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Composition du corps électoral</w:t>
      </w:r>
    </w:p>
    <w:p w:rsidR="00E30DFC" w:rsidRDefault="00E30DFC">
      <w:pPr>
        <w:spacing w:line="240" w:lineRule="auto"/>
        <w:ind w:left="1440"/>
        <w:jc w:val="both"/>
        <w:rPr>
          <w:rFonts w:ascii="Times New Roman" w:eastAsia="Times New Roman" w:hAnsi="Times New Roman" w:cs="Times New Roman"/>
          <w:b/>
          <w:sz w:val="26"/>
          <w:szCs w:val="26"/>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liste électorale est composée des personnels en poste à la date du </w:t>
      </w:r>
      <w:r>
        <w:rPr>
          <w:rFonts w:ascii="Times New Roman" w:eastAsia="Times New Roman" w:hAnsi="Times New Roman" w:cs="Times New Roman"/>
          <w:b/>
          <w:color w:val="FF0000"/>
          <w:sz w:val="24"/>
          <w:szCs w:val="24"/>
        </w:rPr>
        <w:t>J - 3 mois</w:t>
      </w:r>
      <w:r>
        <w:rPr>
          <w:rFonts w:ascii="Times New Roman" w:eastAsia="Times New Roman" w:hAnsi="Times New Roman" w:cs="Times New Roman"/>
          <w:sz w:val="24"/>
          <w:szCs w:val="24"/>
        </w:rPr>
        <w:t xml:space="preserve"> dans la </w:t>
      </w:r>
      <w:r>
        <w:rPr>
          <w:rFonts w:ascii="Times New Roman" w:eastAsia="Times New Roman" w:hAnsi="Times New Roman" w:cs="Times New Roman"/>
          <w:b/>
          <w:color w:val="FF0000"/>
          <w:sz w:val="24"/>
          <w:szCs w:val="24"/>
        </w:rPr>
        <w:t>collectivité</w:t>
      </w:r>
      <w:r>
        <w:rPr>
          <w:rFonts w:ascii="Times New Roman" w:eastAsia="Times New Roman" w:hAnsi="Times New Roman" w:cs="Times New Roman"/>
          <w:sz w:val="24"/>
          <w:szCs w:val="24"/>
        </w:rPr>
        <w:t>, ayant la qualité de :</w:t>
      </w:r>
    </w:p>
    <w:p w:rsidR="00E30DFC" w:rsidRDefault="0090216B">
      <w:pPr>
        <w:numPr>
          <w:ilvl w:val="0"/>
          <w:numId w:val="8"/>
        </w:num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fonctionnaire titulaire ou stagiaire</w:t>
      </w:r>
    </w:p>
    <w:p w:rsidR="00E30DFC" w:rsidRDefault="0090216B">
      <w:pPr>
        <w:numPr>
          <w:ilvl w:val="0"/>
          <w:numId w:val="8"/>
        </w:num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contractuel de droit </w:t>
      </w:r>
      <w:r>
        <w:rPr>
          <w:rFonts w:ascii="Times New Roman" w:eastAsia="Times New Roman" w:hAnsi="Times New Roman" w:cs="Times New Roman"/>
          <w:sz w:val="24"/>
          <w:szCs w:val="24"/>
        </w:rPr>
        <w:t>public</w:t>
      </w: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Sont exclus les alternants, les apprentis, les enquêteurs, les volontaires au service civique, les PPIC, les collaborateurs de cabinet et les stagiaires scola</w:t>
      </w:r>
      <w:r>
        <w:rPr>
          <w:rFonts w:ascii="Times New Roman" w:eastAsia="Times New Roman" w:hAnsi="Times New Roman" w:cs="Times New Roman"/>
          <w:sz w:val="24"/>
          <w:szCs w:val="24"/>
        </w:rPr>
        <w:t>ires.</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agents fonctionnaires votent pour le collège des agents fonctionnaires.</w:t>
      </w:r>
    </w:p>
    <w:p w:rsidR="00E30DFC" w:rsidRDefault="0090216B">
      <w:pPr>
        <w:spacing w:line="240" w:lineRule="auto"/>
        <w:ind w:right="-2"/>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Les agents contractuels votent pour le collège des agents contractuels.</w:t>
      </w:r>
    </w:p>
    <w:p w:rsidR="00E30DFC" w:rsidRDefault="00E30DFC">
      <w:pPr>
        <w:spacing w:line="240" w:lineRule="auto"/>
        <w:ind w:right="-2"/>
        <w:jc w:val="both"/>
        <w:rPr>
          <w:rFonts w:ascii="Times New Roman" w:eastAsia="Times New Roman" w:hAnsi="Times New Roman" w:cs="Times New Roman"/>
          <w:color w:val="0000FF"/>
          <w:sz w:val="24"/>
          <w:szCs w:val="24"/>
        </w:rPr>
      </w:pPr>
    </w:p>
    <w:p w:rsidR="00E30DFC" w:rsidRDefault="00E30DFC">
      <w:pPr>
        <w:spacing w:line="240" w:lineRule="auto"/>
        <w:ind w:right="-2"/>
        <w:jc w:val="both"/>
        <w:rPr>
          <w:rFonts w:ascii="Times New Roman" w:eastAsia="Times New Roman" w:hAnsi="Times New Roman" w:cs="Times New Roman"/>
          <w:color w:val="FF0000"/>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Publicité des listes électorales</w:t>
      </w:r>
    </w:p>
    <w:p w:rsidR="00E30DFC" w:rsidRDefault="00E30DFC">
      <w:pPr>
        <w:spacing w:line="240" w:lineRule="auto"/>
        <w:ind w:left="1440"/>
        <w:jc w:val="both"/>
        <w:rPr>
          <w:rFonts w:ascii="Times New Roman" w:eastAsia="Times New Roman" w:hAnsi="Times New Roman" w:cs="Times New Roman"/>
          <w:b/>
          <w:sz w:val="26"/>
          <w:szCs w:val="26"/>
        </w:rPr>
      </w:pPr>
    </w:p>
    <w:p w:rsidR="00E30DFC" w:rsidRDefault="009021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liste électorale est arrêtée par le </w:t>
      </w:r>
      <w:r>
        <w:rPr>
          <w:rFonts w:ascii="Times New Roman" w:eastAsia="Times New Roman" w:hAnsi="Times New Roman" w:cs="Times New Roman"/>
          <w:color w:val="FF0000"/>
          <w:sz w:val="24"/>
          <w:szCs w:val="24"/>
        </w:rPr>
        <w:t>responsable de la collectivité/président du CTP</w:t>
      </w:r>
      <w:r>
        <w:rPr>
          <w:rFonts w:ascii="Times New Roman" w:eastAsia="Times New Roman" w:hAnsi="Times New Roman" w:cs="Times New Roman"/>
          <w:sz w:val="24"/>
          <w:szCs w:val="24"/>
        </w:rPr>
        <w:t xml:space="preserve"> et affichée dans les locaux de travail à compter du </w:t>
      </w:r>
      <w:r>
        <w:rPr>
          <w:rFonts w:ascii="Times New Roman" w:eastAsia="Times New Roman" w:hAnsi="Times New Roman" w:cs="Times New Roman"/>
          <w:color w:val="FF0000"/>
          <w:sz w:val="24"/>
          <w:szCs w:val="24"/>
        </w:rPr>
        <w:t xml:space="preserve">Date </w:t>
      </w:r>
      <w:r>
        <w:rPr>
          <w:rFonts w:ascii="Times New Roman" w:eastAsia="Times New Roman" w:hAnsi="Times New Roman" w:cs="Times New Roman"/>
          <w:b/>
          <w:color w:val="FF0000"/>
          <w:sz w:val="24"/>
          <w:szCs w:val="24"/>
        </w:rPr>
        <w:t>A (comprise entre J - 3 mois et J - 2 mois)</w:t>
      </w:r>
      <w:r>
        <w:rPr>
          <w:rFonts w:ascii="Times New Roman" w:eastAsia="Times New Roman" w:hAnsi="Times New Roman" w:cs="Times New Roman"/>
          <w:sz w:val="24"/>
          <w:szCs w:val="24"/>
        </w:rPr>
        <w:t>.</w:t>
      </w:r>
    </w:p>
    <w:p w:rsidR="00E30DFC" w:rsidRDefault="0090216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Les listes seront arrêtées au </w:t>
      </w:r>
      <w:r>
        <w:rPr>
          <w:rFonts w:ascii="Times New Roman" w:eastAsia="Times New Roman" w:hAnsi="Times New Roman" w:cs="Times New Roman"/>
          <w:b/>
          <w:color w:val="FF0000"/>
          <w:sz w:val="24"/>
          <w:szCs w:val="24"/>
        </w:rPr>
        <w:t>J - 3 mois</w:t>
      </w:r>
      <w:r>
        <w:rPr>
          <w:rFonts w:ascii="Times New Roman" w:eastAsia="Times New Roman" w:hAnsi="Times New Roman" w:cs="Times New Roman"/>
          <w:b/>
          <w:sz w:val="24"/>
          <w:szCs w:val="24"/>
        </w:rPr>
        <w:t>.</w:t>
      </w: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Ces listes seront consultables, affichées dans toutes les direct</w:t>
      </w:r>
      <w:r>
        <w:rPr>
          <w:rFonts w:ascii="Times New Roman" w:eastAsia="Times New Roman" w:hAnsi="Times New Roman" w:cs="Times New Roman"/>
          <w:sz w:val="24"/>
          <w:szCs w:val="24"/>
        </w:rPr>
        <w:t xml:space="preserve">ions </w:t>
      </w:r>
      <w:r>
        <w:rPr>
          <w:rFonts w:ascii="Times New Roman" w:eastAsia="Times New Roman" w:hAnsi="Times New Roman" w:cs="Times New Roman"/>
          <w:color w:val="FF0000"/>
          <w:sz w:val="24"/>
          <w:szCs w:val="24"/>
        </w:rPr>
        <w:t>de la collectivité</w:t>
      </w:r>
      <w:r>
        <w:rPr>
          <w:rFonts w:ascii="Times New Roman" w:eastAsia="Times New Roman" w:hAnsi="Times New Roman" w:cs="Times New Roman"/>
          <w:sz w:val="24"/>
          <w:szCs w:val="24"/>
        </w:rPr>
        <w:t xml:space="preserve"> et disponibles au format PDF (accès uniquement par les agents de </w:t>
      </w:r>
      <w:r>
        <w:rPr>
          <w:rFonts w:ascii="Times New Roman" w:eastAsia="Times New Roman" w:hAnsi="Times New Roman" w:cs="Times New Roman"/>
          <w:color w:val="FF0000"/>
          <w:sz w:val="24"/>
          <w:szCs w:val="24"/>
        </w:rPr>
        <w:t>la collectivité</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Elles seront communiquées sur support informatique aux partenaires sociaux.</w:t>
      </w: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Elles mentionneront </w:t>
      </w:r>
      <w:proofErr w:type="gramStart"/>
      <w:r>
        <w:rPr>
          <w:rFonts w:ascii="Times New Roman" w:eastAsia="Times New Roman" w:hAnsi="Times New Roman" w:cs="Times New Roman"/>
          <w:sz w:val="24"/>
          <w:szCs w:val="24"/>
        </w:rPr>
        <w:t>les nom</w:t>
      </w:r>
      <w:proofErr w:type="gramEnd"/>
      <w:r>
        <w:rPr>
          <w:rFonts w:ascii="Times New Roman" w:eastAsia="Times New Roman" w:hAnsi="Times New Roman" w:cs="Times New Roman"/>
          <w:sz w:val="24"/>
          <w:szCs w:val="24"/>
        </w:rPr>
        <w:t xml:space="preserve">, prénoms, </w:t>
      </w:r>
      <w:r>
        <w:rPr>
          <w:rFonts w:ascii="Times New Roman" w:eastAsia="Times New Roman" w:hAnsi="Times New Roman" w:cs="Times New Roman"/>
          <w:sz w:val="24"/>
          <w:szCs w:val="24"/>
        </w:rPr>
        <w:t>statut (fonctionnaire ou contractuel) et unité organisationnelle de l’électeur.</w:t>
      </w: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publicité sera effectuée via </w:t>
      </w:r>
      <w:r>
        <w:rPr>
          <w:rFonts w:ascii="Times New Roman" w:eastAsia="Times New Roman" w:hAnsi="Times New Roman" w:cs="Times New Roman"/>
          <w:b/>
          <w:i/>
          <w:color w:val="FF0000"/>
          <w:sz w:val="24"/>
          <w:szCs w:val="24"/>
        </w:rPr>
        <w:t>(préciser)</w:t>
      </w:r>
      <w:r>
        <w:rPr>
          <w:rFonts w:ascii="Times New Roman" w:eastAsia="Times New Roman" w:hAnsi="Times New Roman" w:cs="Times New Roman"/>
          <w:sz w:val="24"/>
          <w:szCs w:val="24"/>
        </w:rPr>
        <w:t xml:space="preserve"> afin d’informer les agents du lieu de consultation de ces listes et des délais de vérifications et réclamations.</w:t>
      </w:r>
    </w:p>
    <w:p w:rsidR="00E30DFC" w:rsidRDefault="00E30DFC">
      <w:pPr>
        <w:spacing w:line="240" w:lineRule="auto"/>
        <w:jc w:val="both"/>
        <w:rPr>
          <w:rFonts w:ascii="Times New Roman" w:eastAsia="Times New Roman" w:hAnsi="Times New Roman" w:cs="Times New Roman"/>
          <w:color w:val="FF0000"/>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Réclamations</w:t>
      </w:r>
    </w:p>
    <w:p w:rsidR="00E30DFC" w:rsidRDefault="00E30DFC">
      <w:pPr>
        <w:spacing w:line="240" w:lineRule="auto"/>
        <w:ind w:left="1440"/>
        <w:jc w:val="both"/>
        <w:rPr>
          <w:rFonts w:ascii="Times New Roman" w:eastAsia="Times New Roman" w:hAnsi="Times New Roman" w:cs="Times New Roman"/>
          <w:b/>
          <w:sz w:val="26"/>
          <w:szCs w:val="26"/>
        </w:rPr>
      </w:pPr>
    </w:p>
    <w:p w:rsidR="00E30DFC" w:rsidRDefault="0090216B">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Les </w:t>
      </w:r>
      <w:r>
        <w:rPr>
          <w:rFonts w:ascii="Times New Roman" w:eastAsia="Times New Roman" w:hAnsi="Times New Roman" w:cs="Times New Roman"/>
          <w:sz w:val="24"/>
          <w:szCs w:val="24"/>
        </w:rPr>
        <w:t xml:space="preserve">contestations relatives aux inscriptions sur les listes électorales sont portées devant le </w:t>
      </w:r>
      <w:r>
        <w:rPr>
          <w:rFonts w:ascii="Times New Roman" w:eastAsia="Times New Roman" w:hAnsi="Times New Roman" w:cs="Times New Roman"/>
          <w:color w:val="FF0000"/>
          <w:sz w:val="24"/>
          <w:szCs w:val="24"/>
        </w:rPr>
        <w:t>responsable de la collectivité/président du CTP</w:t>
      </w:r>
      <w:r>
        <w:rPr>
          <w:rFonts w:ascii="Times New Roman" w:eastAsia="Times New Roman" w:hAnsi="Times New Roman" w:cs="Times New Roman"/>
          <w:sz w:val="24"/>
          <w:szCs w:val="24"/>
        </w:rPr>
        <w:t xml:space="preserve"> entre le </w:t>
      </w:r>
      <w:r>
        <w:rPr>
          <w:rFonts w:ascii="Times New Roman" w:eastAsia="Times New Roman" w:hAnsi="Times New Roman" w:cs="Times New Roman"/>
          <w:b/>
          <w:color w:val="FF0000"/>
          <w:sz w:val="24"/>
          <w:szCs w:val="24"/>
        </w:rPr>
        <w:t>Date A et Date A + 15 jours</w:t>
      </w:r>
      <w:r>
        <w:rPr>
          <w:rFonts w:ascii="Times New Roman" w:eastAsia="Times New Roman" w:hAnsi="Times New Roman" w:cs="Times New Roman"/>
          <w:sz w:val="24"/>
          <w:szCs w:val="24"/>
        </w:rPr>
        <w:t>, sauf recours devant la juridiction administrative.</w:t>
      </w: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La collectivité</w:t>
      </w:r>
      <w:r>
        <w:rPr>
          <w:rFonts w:ascii="Times New Roman" w:eastAsia="Times New Roman" w:hAnsi="Times New Roman" w:cs="Times New Roman"/>
          <w:sz w:val="24"/>
          <w:szCs w:val="24"/>
        </w:rPr>
        <w:t xml:space="preserve"> statue sur l</w:t>
      </w:r>
      <w:r>
        <w:rPr>
          <w:rFonts w:ascii="Times New Roman" w:eastAsia="Times New Roman" w:hAnsi="Times New Roman" w:cs="Times New Roman"/>
          <w:sz w:val="24"/>
          <w:szCs w:val="24"/>
        </w:rPr>
        <w:t>es réclamations dans un délai de 48 heures à compter de leur réception. Elle motive ses décisions.</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numPr>
          <w:ilvl w:val="0"/>
          <w:numId w:val="5"/>
        </w:numPr>
        <w:spacing w:line="240" w:lineRule="auto"/>
        <w:ind w:left="42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Liste des candidats</w:t>
      </w:r>
    </w:p>
    <w:p w:rsidR="00E30DFC" w:rsidRDefault="0090216B">
      <w:pPr>
        <w:spacing w:line="240" w:lineRule="auto"/>
        <w:jc w:val="both"/>
        <w:rPr>
          <w:rFonts w:ascii="Times New Roman" w:eastAsia="Times New Roman" w:hAnsi="Times New Roman" w:cs="Times New Roman"/>
          <w:b/>
          <w:sz w:val="24"/>
          <w:szCs w:val="24"/>
        </w:rPr>
      </w:pPr>
      <w:r>
        <w:pict>
          <v:rect id="_x0000_i1027" style="width:0;height:1.5pt" o:hralign="center" o:hrstd="t" o:hr="t" fillcolor="#a0a0a0" stroked="f"/>
        </w:pict>
      </w:r>
    </w:p>
    <w:p w:rsidR="00E30DFC" w:rsidRDefault="00E30DFC">
      <w:pPr>
        <w:spacing w:line="240" w:lineRule="auto"/>
        <w:ind w:left="720"/>
        <w:jc w:val="both"/>
        <w:rPr>
          <w:rFonts w:ascii="Times New Roman" w:eastAsia="Times New Roman" w:hAnsi="Times New Roman" w:cs="Times New Roman"/>
          <w:b/>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Eligibilité</w:t>
      </w:r>
    </w:p>
    <w:p w:rsidR="00E30DFC" w:rsidRDefault="00E30DFC">
      <w:pPr>
        <w:spacing w:line="240" w:lineRule="auto"/>
        <w:ind w:left="1440"/>
        <w:jc w:val="both"/>
        <w:rPr>
          <w:rFonts w:ascii="Times New Roman" w:eastAsia="Times New Roman" w:hAnsi="Times New Roman" w:cs="Times New Roman"/>
          <w:b/>
          <w:color w:val="FFD966"/>
          <w:sz w:val="26"/>
          <w:szCs w:val="26"/>
        </w:rPr>
      </w:pPr>
    </w:p>
    <w:p w:rsidR="00E30DFC" w:rsidRDefault="009021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Sont éligibles les électeurs appartenant depuis six mois continus à la date de leur désignation ou de leur élection à la collectivité sauf ceux :</w:t>
      </w:r>
    </w:p>
    <w:p w:rsidR="00E30DFC" w:rsidRDefault="0090216B">
      <w:pPr>
        <w:numPr>
          <w:ilvl w:val="0"/>
          <w:numId w:val="3"/>
        </w:num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congé de longue maladie ou de longue durée ;</w:t>
      </w:r>
    </w:p>
    <w:p w:rsidR="00E30DFC" w:rsidRDefault="0090216B">
      <w:pPr>
        <w:numPr>
          <w:ilvl w:val="0"/>
          <w:numId w:val="3"/>
        </w:num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frappés d’une rétrogradation, d’une exclusion temporaire de fo</w:t>
      </w:r>
      <w:r>
        <w:rPr>
          <w:rFonts w:ascii="Times New Roman" w:eastAsia="Times New Roman" w:hAnsi="Times New Roman" w:cs="Times New Roman"/>
          <w:sz w:val="24"/>
          <w:szCs w:val="24"/>
        </w:rPr>
        <w:t>nctions supérieure à 1 mois;</w:t>
      </w:r>
    </w:p>
    <w:p w:rsidR="00E30DFC" w:rsidRDefault="0090216B">
      <w:pPr>
        <w:numPr>
          <w:ilvl w:val="0"/>
          <w:numId w:val="3"/>
        </w:num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frappés d’une des incapacités prononcées par les articles L</w:t>
      </w:r>
      <w:r w:rsidR="009B3BF6">
        <w:rPr>
          <w:rFonts w:ascii="Times New Roman" w:eastAsia="Times New Roman" w:hAnsi="Times New Roman" w:cs="Times New Roman"/>
          <w:sz w:val="24"/>
          <w:szCs w:val="24"/>
        </w:rPr>
        <w:t>O129</w:t>
      </w:r>
      <w:r>
        <w:rPr>
          <w:rFonts w:ascii="Times New Roman" w:eastAsia="Times New Roman" w:hAnsi="Times New Roman" w:cs="Times New Roman"/>
          <w:sz w:val="24"/>
          <w:szCs w:val="24"/>
        </w:rPr>
        <w:t xml:space="preserve"> et L6 du code électoral.</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Recevabilité des listes de candidats</w:t>
      </w:r>
    </w:p>
    <w:p w:rsidR="00E30DFC" w:rsidRDefault="00E30DFC">
      <w:pPr>
        <w:spacing w:line="240" w:lineRule="auto"/>
        <w:ind w:left="1440"/>
        <w:jc w:val="both"/>
        <w:rPr>
          <w:rFonts w:ascii="Times New Roman" w:eastAsia="Times New Roman" w:hAnsi="Times New Roman" w:cs="Times New Roman"/>
          <w:b/>
          <w:sz w:val="26"/>
          <w:szCs w:val="26"/>
        </w:rPr>
      </w:pPr>
    </w:p>
    <w:p w:rsidR="00E30DFC" w:rsidRDefault="009B3BF6">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listes sont déposées par des organisations syndicales.</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Composition</w:t>
      </w:r>
    </w:p>
    <w:p w:rsidR="00E30DFC" w:rsidRDefault="00E30DFC">
      <w:pPr>
        <w:spacing w:line="240" w:lineRule="auto"/>
        <w:ind w:left="1440"/>
        <w:jc w:val="both"/>
        <w:rPr>
          <w:rFonts w:ascii="Times New Roman" w:eastAsia="Times New Roman" w:hAnsi="Times New Roman" w:cs="Times New Roman"/>
          <w:b/>
          <w:color w:val="FF0000"/>
          <w:sz w:val="26"/>
          <w:szCs w:val="26"/>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Chaque liste : </w:t>
      </w:r>
    </w:p>
    <w:p w:rsidR="00E30DFC" w:rsidRDefault="0090216B">
      <w:pPr>
        <w:numPr>
          <w:ilvl w:val="0"/>
          <w:numId w:val="4"/>
        </w:num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doit </w:t>
      </w:r>
      <w:proofErr w:type="gramStart"/>
      <w:r>
        <w:rPr>
          <w:rFonts w:ascii="Times New Roman" w:eastAsia="Times New Roman" w:hAnsi="Times New Roman" w:cs="Times New Roman"/>
          <w:sz w:val="24"/>
          <w:szCs w:val="24"/>
        </w:rPr>
        <w:t>comporter</w:t>
      </w:r>
      <w:proofErr w:type="gramEnd"/>
      <w:r>
        <w:rPr>
          <w:rFonts w:ascii="Times New Roman" w:eastAsia="Times New Roman" w:hAnsi="Times New Roman" w:cs="Times New Roman"/>
          <w:sz w:val="24"/>
          <w:szCs w:val="24"/>
        </w:rPr>
        <w:t xml:space="preserve"> autant de titulaires que de suppléants ; </w:t>
      </w:r>
    </w:p>
    <w:p w:rsidR="00E30DFC" w:rsidRDefault="0090216B">
      <w:pPr>
        <w:numPr>
          <w:ilvl w:val="0"/>
          <w:numId w:val="4"/>
        </w:num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peut comporter le double de noms de suppléants par rapport au nombre de titulaires, sans que ce nombre ne puisse dépa</w:t>
      </w:r>
      <w:r>
        <w:rPr>
          <w:rFonts w:ascii="Times New Roman" w:eastAsia="Times New Roman" w:hAnsi="Times New Roman" w:cs="Times New Roman"/>
          <w:sz w:val="24"/>
          <w:szCs w:val="24"/>
        </w:rPr>
        <w:t xml:space="preserve">sser 24. </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listes sont déposées au titre d’un seul collège</w:t>
      </w:r>
      <w:r>
        <w:rPr>
          <w:rFonts w:ascii="Times New Roman" w:eastAsia="Times New Roman" w:hAnsi="Times New Roman" w:cs="Times New Roman"/>
          <w:color w:val="FF0000"/>
          <w:sz w:val="24"/>
          <w:szCs w:val="24"/>
        </w:rPr>
        <w:t xml:space="preserve"> ou sous-collège</w:t>
      </w:r>
      <w:r>
        <w:rPr>
          <w:rFonts w:ascii="Times New Roman" w:eastAsia="Times New Roman" w:hAnsi="Times New Roman" w:cs="Times New Roman"/>
          <w:sz w:val="24"/>
          <w:szCs w:val="24"/>
        </w:rPr>
        <w:t>.</w:t>
      </w:r>
    </w:p>
    <w:p w:rsidR="00E30DFC" w:rsidRDefault="00E30DFC">
      <w:pPr>
        <w:spacing w:line="240" w:lineRule="auto"/>
        <w:ind w:right="-2"/>
        <w:jc w:val="both"/>
        <w:rPr>
          <w:rFonts w:ascii="Times New Roman" w:eastAsia="Times New Roman" w:hAnsi="Times New Roman" w:cs="Times New Roman"/>
          <w:color w:val="FF0000"/>
          <w:sz w:val="24"/>
          <w:szCs w:val="24"/>
        </w:rPr>
      </w:pPr>
    </w:p>
    <w:p w:rsidR="00E30DFC" w:rsidRDefault="0090216B">
      <w:pPr>
        <w:spacing w:line="240" w:lineRule="auto"/>
        <w:ind w:right="-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Nul agent ne peut être candidat sur plusieurs listes sous peine de nullité de la candidature sur chacune des listes concernées.</w:t>
      </w:r>
    </w:p>
    <w:p w:rsidR="00E30DFC" w:rsidRDefault="00E30DFC">
      <w:pPr>
        <w:spacing w:line="240" w:lineRule="auto"/>
        <w:ind w:right="-2"/>
        <w:jc w:val="both"/>
        <w:rPr>
          <w:rFonts w:ascii="Times New Roman" w:eastAsia="Times New Roman" w:hAnsi="Times New Roman" w:cs="Times New Roman"/>
          <w:color w:val="0000FF"/>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Chaque organisation syndicale devra désigner au moment du dépôt des listes un délégué de liste chargé de représenter l’organisation syndicale pour l’ensemble des opérations électorales. Ce délégué ne devra pas obligatoirement être candidat ou électeur.</w:t>
      </w:r>
    </w:p>
    <w:p w:rsidR="00E30DFC" w:rsidRDefault="00E30DFC">
      <w:pPr>
        <w:spacing w:line="240" w:lineRule="auto"/>
        <w:ind w:right="-2"/>
        <w:jc w:val="both"/>
        <w:rPr>
          <w:rFonts w:ascii="Times New Roman" w:eastAsia="Times New Roman" w:hAnsi="Times New Roman" w:cs="Times New Roman"/>
          <w:color w:val="FF0000"/>
          <w:sz w:val="24"/>
          <w:szCs w:val="24"/>
        </w:rPr>
      </w:pP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D</w:t>
      </w:r>
      <w:r>
        <w:rPr>
          <w:rFonts w:ascii="Times New Roman" w:eastAsia="Times New Roman" w:hAnsi="Times New Roman" w:cs="Times New Roman"/>
          <w:b/>
          <w:sz w:val="26"/>
          <w:szCs w:val="26"/>
        </w:rPr>
        <w:t>élais de dépôt des candidatures</w:t>
      </w:r>
    </w:p>
    <w:p w:rsidR="00E30DFC" w:rsidRDefault="00E30DFC">
      <w:pPr>
        <w:spacing w:line="240" w:lineRule="auto"/>
        <w:ind w:left="1440"/>
        <w:jc w:val="both"/>
        <w:rPr>
          <w:rFonts w:ascii="Times New Roman" w:eastAsia="Times New Roman" w:hAnsi="Times New Roman" w:cs="Times New Roman"/>
          <w:b/>
          <w:color w:val="FFD966"/>
          <w:sz w:val="26"/>
          <w:szCs w:val="26"/>
        </w:rPr>
      </w:pPr>
    </w:p>
    <w:p w:rsidR="00E30DFC" w:rsidRDefault="009021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Chaque liste doit être déposée physiquement auprès de </w:t>
      </w:r>
      <w:r>
        <w:rPr>
          <w:rFonts w:ascii="Times New Roman" w:eastAsia="Times New Roman" w:hAnsi="Times New Roman" w:cs="Times New Roman"/>
          <w:b/>
          <w:i/>
          <w:color w:val="FF0000"/>
          <w:sz w:val="24"/>
          <w:szCs w:val="24"/>
        </w:rPr>
        <w:t>(préciser)</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J - 2 mois</w:t>
      </w:r>
      <w:r>
        <w:rPr>
          <w:rFonts w:ascii="Times New Roman" w:eastAsia="Times New Roman" w:hAnsi="Times New Roman" w:cs="Times New Roman"/>
          <w:b/>
          <w:sz w:val="24"/>
          <w:szCs w:val="24"/>
          <w:u w:val="single"/>
        </w:rPr>
        <w:t xml:space="preserve"> à 12 h</w:t>
      </w:r>
      <w:r>
        <w:rPr>
          <w:rFonts w:ascii="Times New Roman" w:eastAsia="Times New Roman" w:hAnsi="Times New Roman" w:cs="Times New Roman"/>
          <w:sz w:val="24"/>
          <w:szCs w:val="24"/>
        </w:rPr>
        <w:t>, délai de rigueur.</w:t>
      </w:r>
    </w:p>
    <w:p w:rsidR="00E30DFC" w:rsidRDefault="009021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Aucune liste ne pourra être déposée ou modifiée après la date prévue.</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après la date limite de dépôt, un candidat est</w:t>
      </w:r>
      <w:r>
        <w:rPr>
          <w:rFonts w:ascii="Times New Roman" w:eastAsia="Times New Roman" w:hAnsi="Times New Roman" w:cs="Times New Roman"/>
          <w:sz w:val="24"/>
          <w:szCs w:val="24"/>
        </w:rPr>
        <w:t xml:space="preserve"> reconnu inéligible ou remet sa démission ou en cas de force majeur, la liste intéressée pourra présenter un remplaçant du candidat défaillant, le remplacement pouvant intervenir au plus tard </w:t>
      </w:r>
      <w:r>
        <w:rPr>
          <w:rFonts w:ascii="Times New Roman" w:eastAsia="Times New Roman" w:hAnsi="Times New Roman" w:cs="Times New Roman"/>
          <w:b/>
          <w:color w:val="FF0000"/>
          <w:sz w:val="24"/>
          <w:szCs w:val="24"/>
        </w:rPr>
        <w:t>J - 1,5 mois</w:t>
      </w:r>
      <w:r>
        <w:rPr>
          <w:rFonts w:ascii="Times New Roman" w:eastAsia="Times New Roman" w:hAnsi="Times New Roman" w:cs="Times New Roman"/>
          <w:sz w:val="24"/>
          <w:szCs w:val="24"/>
        </w:rPr>
        <w:t xml:space="preserve">. </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dépôt de chaque liste doit être accompagné d’</w:t>
      </w:r>
      <w:r>
        <w:rPr>
          <w:rFonts w:ascii="Times New Roman" w:eastAsia="Times New Roman" w:hAnsi="Times New Roman" w:cs="Times New Roman"/>
          <w:sz w:val="24"/>
          <w:szCs w:val="24"/>
        </w:rPr>
        <w:t>une déclaration de candidature signée par chaque candidat.  Ces listes doivent être transmises en utilisant les documents joints en annexe (formulaires de dépôt de liste et de déclaration individuelle de candidature).</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Ces listes devront également comporte</w:t>
      </w:r>
      <w:r>
        <w:rPr>
          <w:rFonts w:ascii="Times New Roman" w:eastAsia="Times New Roman" w:hAnsi="Times New Roman" w:cs="Times New Roman"/>
          <w:sz w:val="24"/>
          <w:szCs w:val="24"/>
        </w:rPr>
        <w:t>r le nom ainsi qu’éventuellement le sigle ou logo de l’organisation syndicale ou professionnelle. Dans le cas où l’organisation souhaiterait que le sigle ou logo apparaisse sur les bulletins de vote, elle devra transmettre ce dernier sur support informatiq</w:t>
      </w:r>
      <w:r>
        <w:rPr>
          <w:rFonts w:ascii="Times New Roman" w:eastAsia="Times New Roman" w:hAnsi="Times New Roman" w:cs="Times New Roman"/>
          <w:sz w:val="24"/>
          <w:szCs w:val="24"/>
        </w:rPr>
        <w:t xml:space="preserve">ue à </w:t>
      </w:r>
      <w:r>
        <w:rPr>
          <w:rFonts w:ascii="Times New Roman" w:eastAsia="Times New Roman" w:hAnsi="Times New Roman" w:cs="Times New Roman"/>
          <w:b/>
          <w:i/>
          <w:color w:val="FF0000"/>
          <w:sz w:val="24"/>
          <w:szCs w:val="24"/>
        </w:rPr>
        <w:t>(préciser)</w:t>
      </w:r>
      <w:r>
        <w:rPr>
          <w:rFonts w:ascii="Times New Roman" w:eastAsia="Times New Roman" w:hAnsi="Times New Roman" w:cs="Times New Roman"/>
          <w:sz w:val="24"/>
          <w:szCs w:val="24"/>
        </w:rPr>
        <w:t>.</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b/>
          <w:i/>
          <w:color w:val="FF0000"/>
          <w:sz w:val="24"/>
          <w:szCs w:val="24"/>
        </w:rPr>
        <w:t xml:space="preserve">(préciser) </w:t>
      </w:r>
      <w:r>
        <w:rPr>
          <w:rFonts w:ascii="Times New Roman" w:eastAsia="Times New Roman" w:hAnsi="Times New Roman" w:cs="Times New Roman"/>
          <w:sz w:val="24"/>
          <w:szCs w:val="24"/>
        </w:rPr>
        <w:t>délivrera un récépissé de dépôt des listes. Ce récépissé ne peut en aucun cas être considéré comme valant reconnaissance de la recevabilité de la liste déposée.</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Publication</w:t>
      </w:r>
    </w:p>
    <w:p w:rsidR="00E30DFC" w:rsidRDefault="00E30DFC">
      <w:pPr>
        <w:spacing w:line="240" w:lineRule="auto"/>
        <w:ind w:left="1440"/>
        <w:jc w:val="both"/>
        <w:rPr>
          <w:rFonts w:ascii="Times New Roman" w:eastAsia="Times New Roman" w:hAnsi="Times New Roman" w:cs="Times New Roman"/>
          <w:b/>
          <w:color w:val="FFD966"/>
          <w:sz w:val="26"/>
          <w:szCs w:val="26"/>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listes des candidats seront arrêtées par le </w:t>
      </w:r>
      <w:r>
        <w:rPr>
          <w:rFonts w:ascii="Times New Roman" w:eastAsia="Times New Roman" w:hAnsi="Times New Roman" w:cs="Times New Roman"/>
          <w:b/>
          <w:color w:val="FF0000"/>
          <w:sz w:val="24"/>
          <w:szCs w:val="24"/>
        </w:rPr>
        <w:t>responsable de la collectivité</w:t>
      </w:r>
      <w:r>
        <w:rPr>
          <w:rFonts w:ascii="Times New Roman" w:eastAsia="Times New Roman" w:hAnsi="Times New Roman" w:cs="Times New Roman"/>
          <w:sz w:val="24"/>
          <w:szCs w:val="24"/>
        </w:rPr>
        <w:t>.</w:t>
      </w: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Elles seront consultables sur </w:t>
      </w:r>
      <w:r>
        <w:rPr>
          <w:rFonts w:ascii="Times New Roman" w:eastAsia="Times New Roman" w:hAnsi="Times New Roman" w:cs="Times New Roman"/>
          <w:b/>
          <w:i/>
          <w:color w:val="FF0000"/>
          <w:sz w:val="24"/>
          <w:szCs w:val="24"/>
        </w:rPr>
        <w:t>(préciser)</w:t>
      </w:r>
      <w:r>
        <w:rPr>
          <w:rFonts w:ascii="Times New Roman" w:eastAsia="Times New Roman" w:hAnsi="Times New Roman" w:cs="Times New Roman"/>
          <w:sz w:val="24"/>
          <w:szCs w:val="24"/>
        </w:rPr>
        <w:t xml:space="preserve"> et affichées dans l’ensemble des directions. L’ordre de présentation des listes sera alphabétique.</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numPr>
          <w:ilvl w:val="0"/>
          <w:numId w:val="5"/>
        </w:numPr>
        <w:spacing w:line="24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OPÉRATIONS DE VOTE</w:t>
      </w:r>
    </w:p>
    <w:p w:rsidR="00E30DFC" w:rsidRDefault="0090216B">
      <w:pPr>
        <w:spacing w:line="240" w:lineRule="auto"/>
        <w:jc w:val="both"/>
        <w:rPr>
          <w:rFonts w:ascii="Times New Roman" w:eastAsia="Times New Roman" w:hAnsi="Times New Roman" w:cs="Times New Roman"/>
          <w:b/>
          <w:color w:val="0000FF"/>
          <w:sz w:val="24"/>
          <w:szCs w:val="24"/>
        </w:rPr>
      </w:pPr>
      <w:r>
        <w:pict>
          <v:rect id="_x0000_i1028" style="width:0;height:1.5pt" o:hralign="center" o:hrstd="t" o:hr="t" fillcolor="#a0a0a0" stroked="f"/>
        </w:pict>
      </w:r>
    </w:p>
    <w:p w:rsidR="00E30DFC" w:rsidRDefault="00E30DFC">
      <w:pPr>
        <w:spacing w:line="240" w:lineRule="auto"/>
        <w:ind w:left="720"/>
        <w:jc w:val="both"/>
        <w:rPr>
          <w:rFonts w:ascii="Times New Roman" w:eastAsia="Times New Roman" w:hAnsi="Times New Roman" w:cs="Times New Roman"/>
          <w:b/>
          <w:color w:val="0000FF"/>
          <w:sz w:val="24"/>
          <w:szCs w:val="24"/>
        </w:rPr>
      </w:pPr>
    </w:p>
    <w:p w:rsidR="00E30DFC" w:rsidRDefault="0090216B" w:rsidP="009B3BF6">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Matériel de vote</w:t>
      </w:r>
    </w:p>
    <w:p w:rsidR="00E30DFC" w:rsidRDefault="00E30DFC">
      <w:pPr>
        <w:spacing w:line="240" w:lineRule="auto"/>
        <w:ind w:left="1440"/>
        <w:jc w:val="both"/>
        <w:rPr>
          <w:rFonts w:ascii="Times New Roman" w:eastAsia="Times New Roman" w:hAnsi="Times New Roman" w:cs="Times New Roman"/>
          <w:b/>
          <w:color w:val="FFD966"/>
          <w:sz w:val="26"/>
          <w:szCs w:val="26"/>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format des bulletins et enveloppes est identique pour l’ensemble des électeurs. Les bulletins de vote de format 14,8 cm x 10,5 cm seront de couleur blanche (police de caractère Arial – Taille 9). </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bulletins comporteront les mentions suivantes :</w:t>
      </w:r>
    </w:p>
    <w:p w:rsidR="00E30DFC" w:rsidRDefault="0090216B">
      <w:pPr>
        <w:numPr>
          <w:ilvl w:val="0"/>
          <w:numId w:val="10"/>
        </w:numPr>
        <w:spacing w:line="240" w:lineRule="auto"/>
        <w:ind w:right="-2"/>
        <w:jc w:val="both"/>
        <w:rPr>
          <w:sz w:val="24"/>
          <w:szCs w:val="24"/>
        </w:rPr>
      </w:pPr>
      <w:r>
        <w:rPr>
          <w:rFonts w:ascii="Times New Roman" w:eastAsia="Times New Roman" w:hAnsi="Times New Roman" w:cs="Times New Roman"/>
          <w:sz w:val="24"/>
          <w:szCs w:val="24"/>
        </w:rPr>
        <w:t>l’objet et la date du scrutin ;</w:t>
      </w:r>
    </w:p>
    <w:p w:rsidR="00E30DFC" w:rsidRDefault="0090216B">
      <w:pPr>
        <w:numPr>
          <w:ilvl w:val="0"/>
          <w:numId w:val="10"/>
        </w:numPr>
        <w:spacing w:line="240" w:lineRule="auto"/>
        <w:ind w:right="-2"/>
        <w:jc w:val="both"/>
        <w:rPr>
          <w:sz w:val="24"/>
          <w:szCs w:val="24"/>
        </w:rPr>
      </w:pPr>
      <w:r>
        <w:rPr>
          <w:rFonts w:ascii="Times New Roman" w:eastAsia="Times New Roman" w:hAnsi="Times New Roman" w:cs="Times New Roman"/>
          <w:sz w:val="24"/>
          <w:szCs w:val="24"/>
        </w:rPr>
        <w:t>le nom, ainsi qu’éventuellement le sigle et le logo de l’organisation syndicale ;</w:t>
      </w:r>
    </w:p>
    <w:p w:rsidR="00E30DFC" w:rsidRDefault="0090216B">
      <w:pPr>
        <w:numPr>
          <w:ilvl w:val="0"/>
          <w:numId w:val="10"/>
        </w:numPr>
        <w:spacing w:line="240" w:lineRule="auto"/>
        <w:ind w:right="-2"/>
        <w:jc w:val="both"/>
        <w:rPr>
          <w:sz w:val="24"/>
          <w:szCs w:val="24"/>
        </w:rPr>
      </w:pPr>
      <w:r>
        <w:rPr>
          <w:rFonts w:ascii="Times New Roman" w:eastAsia="Times New Roman" w:hAnsi="Times New Roman" w:cs="Times New Roman"/>
          <w:sz w:val="24"/>
          <w:szCs w:val="24"/>
        </w:rPr>
        <w:t>le nom, le prénom des candidats titulaires et suppléants.</w:t>
      </w: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bulletins feront apparaître </w:t>
      </w:r>
      <w:r>
        <w:rPr>
          <w:rFonts w:ascii="Times New Roman" w:eastAsia="Times New Roman" w:hAnsi="Times New Roman" w:cs="Times New Roman"/>
          <w:sz w:val="24"/>
          <w:szCs w:val="24"/>
        </w:rPr>
        <w:t xml:space="preserve">l’ordre de présentation des candidats titulaires et suppléants. </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L’enveloppe anonyme de format 9 X 14 cm contenant le bulletin de vote sera de couleur blanche.</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numPr>
          <w:ilvl w:val="0"/>
          <w:numId w:val="5"/>
        </w:numPr>
        <w:spacing w:line="24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DÉROULEMENT DU SCRUTIN</w:t>
      </w:r>
    </w:p>
    <w:p w:rsidR="00E30DFC" w:rsidRDefault="0090216B">
      <w:pPr>
        <w:pBdr>
          <w:top w:val="nil"/>
          <w:left w:val="nil"/>
          <w:bottom w:val="nil"/>
          <w:right w:val="nil"/>
          <w:between w:val="nil"/>
        </w:pBdr>
        <w:spacing w:line="240" w:lineRule="auto"/>
        <w:ind w:right="-2"/>
        <w:jc w:val="both"/>
        <w:rPr>
          <w:rFonts w:ascii="Times New Roman" w:eastAsia="Times New Roman" w:hAnsi="Times New Roman" w:cs="Times New Roman"/>
          <w:sz w:val="24"/>
          <w:szCs w:val="24"/>
        </w:rPr>
      </w:pPr>
      <w:r>
        <w:pict>
          <v:rect id="_x0000_i1029" style="width:0;height:1.5pt" o:hralign="center" o:hrstd="t" o:hr="t" fillcolor="#a0a0a0" stroked="f"/>
        </w:pict>
      </w:r>
    </w:p>
    <w:p w:rsidR="00E30DFC" w:rsidRDefault="00E30DFC">
      <w:pPr>
        <w:pBdr>
          <w:top w:val="nil"/>
          <w:left w:val="nil"/>
          <w:bottom w:val="nil"/>
          <w:right w:val="nil"/>
          <w:between w:val="nil"/>
        </w:pBdr>
        <w:spacing w:line="240" w:lineRule="auto"/>
        <w:ind w:right="-2"/>
        <w:jc w:val="both"/>
        <w:rPr>
          <w:rFonts w:ascii="Times New Roman" w:eastAsia="Times New Roman" w:hAnsi="Times New Roman" w:cs="Times New Roman"/>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Vote physique : lieu, dates et horaires de vote</w:t>
      </w:r>
    </w:p>
    <w:p w:rsidR="00E30DFC" w:rsidRDefault="00E30DFC">
      <w:pPr>
        <w:spacing w:line="240" w:lineRule="auto"/>
        <w:ind w:left="1440"/>
        <w:jc w:val="both"/>
        <w:rPr>
          <w:rFonts w:ascii="Times New Roman" w:eastAsia="Times New Roman" w:hAnsi="Times New Roman" w:cs="Times New Roman"/>
          <w:b/>
          <w:color w:val="FFD966"/>
          <w:sz w:val="26"/>
          <w:szCs w:val="26"/>
        </w:rPr>
      </w:pPr>
    </w:p>
    <w:p w:rsidR="00E30DFC" w:rsidRDefault="0090216B">
      <w:pPr>
        <w:spacing w:after="14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 vote pourra avoir lieu </w:t>
      </w:r>
      <w:r>
        <w:rPr>
          <w:rFonts w:ascii="Times New Roman" w:eastAsia="Times New Roman" w:hAnsi="Times New Roman" w:cs="Times New Roman"/>
          <w:sz w:val="24"/>
          <w:szCs w:val="24"/>
        </w:rPr>
        <w:t xml:space="preserve">à l’urne. A cette fin, un bureau de vote par collège sera ouvert à Nouméa </w:t>
      </w:r>
      <w:r>
        <w:rPr>
          <w:rFonts w:ascii="Times New Roman" w:eastAsia="Times New Roman" w:hAnsi="Times New Roman" w:cs="Times New Roman"/>
          <w:b/>
          <w:sz w:val="24"/>
          <w:szCs w:val="24"/>
          <w:u w:val="single"/>
        </w:rPr>
        <w:t xml:space="preserve">le </w:t>
      </w:r>
      <w:r>
        <w:rPr>
          <w:rFonts w:ascii="Times New Roman" w:eastAsia="Times New Roman" w:hAnsi="Times New Roman" w:cs="Times New Roman"/>
          <w:b/>
          <w:color w:val="FF0000"/>
          <w:sz w:val="24"/>
          <w:szCs w:val="24"/>
          <w:u w:val="single"/>
        </w:rPr>
        <w:t>Jour J</w:t>
      </w:r>
      <w:r>
        <w:rPr>
          <w:rFonts w:ascii="Times New Roman" w:eastAsia="Times New Roman" w:hAnsi="Times New Roman" w:cs="Times New Roman"/>
          <w:sz w:val="24"/>
          <w:szCs w:val="24"/>
        </w:rPr>
        <w:t xml:space="preserve"> afin que les électeurs, qui le souhaitent, puissent voter directement à l’urne.</w:t>
      </w: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vote</w:t>
      </w:r>
      <w:r>
        <w:rPr>
          <w:rFonts w:ascii="Times New Roman" w:eastAsia="Times New Roman" w:hAnsi="Times New Roman" w:cs="Times New Roman"/>
          <w:sz w:val="24"/>
          <w:szCs w:val="24"/>
        </w:rPr>
        <w:t xml:space="preserve"> physique à l’urne aura lieu </w:t>
      </w:r>
      <w:r>
        <w:rPr>
          <w:rFonts w:ascii="Times New Roman" w:eastAsia="Times New Roman" w:hAnsi="Times New Roman" w:cs="Times New Roman"/>
          <w:b/>
          <w:sz w:val="24"/>
          <w:szCs w:val="24"/>
          <w:u w:val="single"/>
        </w:rPr>
        <w:t xml:space="preserve">le </w:t>
      </w:r>
      <w:r>
        <w:rPr>
          <w:rFonts w:ascii="Times New Roman" w:eastAsia="Times New Roman" w:hAnsi="Times New Roman" w:cs="Times New Roman"/>
          <w:b/>
          <w:color w:val="FF0000"/>
          <w:sz w:val="24"/>
          <w:szCs w:val="24"/>
          <w:u w:val="single"/>
        </w:rPr>
        <w:t>Jour J</w:t>
      </w:r>
      <w:r>
        <w:rPr>
          <w:rFonts w:ascii="Times New Roman" w:eastAsia="Times New Roman" w:hAnsi="Times New Roman" w:cs="Times New Roman"/>
          <w:sz w:val="24"/>
          <w:szCs w:val="24"/>
        </w:rPr>
        <w:t xml:space="preserve"> dans les locaux de </w:t>
      </w:r>
      <w:r>
        <w:rPr>
          <w:rFonts w:ascii="Times New Roman" w:eastAsia="Times New Roman" w:hAnsi="Times New Roman" w:cs="Times New Roman"/>
          <w:b/>
          <w:i/>
          <w:color w:val="FF0000"/>
          <w:sz w:val="24"/>
          <w:szCs w:val="24"/>
        </w:rPr>
        <w:t>(préciser)</w:t>
      </w:r>
      <w:r>
        <w:rPr>
          <w:rFonts w:ascii="Times New Roman" w:eastAsia="Times New Roman" w:hAnsi="Times New Roman" w:cs="Times New Roman"/>
          <w:sz w:val="24"/>
          <w:szCs w:val="24"/>
        </w:rPr>
        <w:t>.</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horaires seront les suivants :</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u w:val="single"/>
        </w:rPr>
        <w:t>Jour J</w:t>
      </w:r>
      <w:r>
        <w:rPr>
          <w:rFonts w:ascii="Times New Roman" w:eastAsia="Times New Roman" w:hAnsi="Times New Roman" w:cs="Times New Roman"/>
          <w:b/>
          <w:sz w:val="24"/>
          <w:szCs w:val="24"/>
        </w:rPr>
        <w:t xml:space="preserve"> de 8 h à 16 h.</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Déroulement du scrutin</w:t>
      </w:r>
    </w:p>
    <w:p w:rsidR="00E30DFC" w:rsidRDefault="00E30DFC">
      <w:pPr>
        <w:spacing w:line="240" w:lineRule="auto"/>
        <w:ind w:left="1440"/>
        <w:jc w:val="both"/>
        <w:rPr>
          <w:rFonts w:ascii="Times New Roman" w:eastAsia="Times New Roman" w:hAnsi="Times New Roman" w:cs="Times New Roman"/>
          <w:b/>
          <w:color w:val="0000FF"/>
          <w:sz w:val="26"/>
          <w:szCs w:val="26"/>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déroulement du scrutin est placé sous la responsabilité directe du président du comité technique paritaire en exercice ou de son représentant qui s’assure de la régularité des opérations de vote. </w:t>
      </w: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bureau de vote comprend un président et au moins un a</w:t>
      </w:r>
      <w:r>
        <w:rPr>
          <w:rFonts w:ascii="Times New Roman" w:eastAsia="Times New Roman" w:hAnsi="Times New Roman" w:cs="Times New Roman"/>
          <w:sz w:val="24"/>
          <w:szCs w:val="24"/>
        </w:rPr>
        <w:t>ssesseur désigné par le président du comité technique paritaire en exercice. Un délégué de chaque liste en présence peut en faire partie</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voter, chaque agent devra produire une pièce d’identité notamment carte nationale d’identité, passeport, permis de conduire.</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Les agents souhaitant voter à l’urne bénéficieront d’une autorisation spéciale d’absence.</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vote pour une liste aura lieu </w:t>
      </w:r>
      <w:r>
        <w:rPr>
          <w:rFonts w:ascii="Times New Roman" w:eastAsia="Times New Roman" w:hAnsi="Times New Roman" w:cs="Times New Roman"/>
          <w:sz w:val="24"/>
          <w:szCs w:val="24"/>
        </w:rPr>
        <w:t xml:space="preserve">au scrutin secret sous enveloppe, sans radiation ni adjonction de noms et sans modification. Est nul tout bulletin établi en méconnaissance de l’une de ces conditions. </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numPr>
          <w:ilvl w:val="0"/>
          <w:numId w:val="5"/>
        </w:numPr>
        <w:spacing w:line="24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REPARTITION DES SIEGES ENTRE COLLEGES</w:t>
      </w:r>
    </w:p>
    <w:p w:rsidR="00E30DFC" w:rsidRDefault="0090216B">
      <w:pPr>
        <w:spacing w:line="240" w:lineRule="auto"/>
        <w:jc w:val="both"/>
        <w:rPr>
          <w:rFonts w:ascii="Times New Roman" w:eastAsia="Times New Roman" w:hAnsi="Times New Roman" w:cs="Times New Roman"/>
          <w:b/>
          <w:sz w:val="24"/>
          <w:szCs w:val="24"/>
        </w:rPr>
      </w:pPr>
      <w:r>
        <w:pict>
          <v:rect id="_x0000_i1030" style="width:0;height:1.5pt" o:hralign="center" o:hrstd="t" o:hr="t" fillcolor="#a0a0a0" stroked="f"/>
        </w:pict>
      </w: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répartition des sièges entre les collèges e</w:t>
      </w:r>
      <w:r>
        <w:rPr>
          <w:rFonts w:ascii="Times New Roman" w:eastAsia="Times New Roman" w:hAnsi="Times New Roman" w:cs="Times New Roman"/>
          <w:sz w:val="24"/>
          <w:szCs w:val="24"/>
        </w:rPr>
        <w:t>st détaillée dans la délibération articles 38 à 53.</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liste des électeurs établie au 31 décembre</w:t>
      </w:r>
      <w:r>
        <w:rPr>
          <w:rFonts w:ascii="Times New Roman" w:eastAsia="Times New Roman" w:hAnsi="Times New Roman" w:cs="Times New Roman"/>
          <w:color w:val="FF0000"/>
          <w:sz w:val="24"/>
          <w:szCs w:val="24"/>
        </w:rPr>
        <w:t xml:space="preserve"> Année </w:t>
      </w:r>
      <w:proofErr w:type="spellStart"/>
      <w:r>
        <w:rPr>
          <w:rFonts w:ascii="Times New Roman" w:eastAsia="Times New Roman" w:hAnsi="Times New Roman" w:cs="Times New Roman"/>
          <w:color w:val="FF0000"/>
          <w:sz w:val="24"/>
          <w:szCs w:val="24"/>
        </w:rPr>
        <w:t>précédent</w:t>
      </w:r>
      <w:proofErr w:type="spellEnd"/>
      <w:r>
        <w:rPr>
          <w:rFonts w:ascii="Times New Roman" w:eastAsia="Times New Roman" w:hAnsi="Times New Roman" w:cs="Times New Roman"/>
          <w:color w:val="FF0000"/>
          <w:sz w:val="24"/>
          <w:szCs w:val="24"/>
        </w:rPr>
        <w:t xml:space="preserve"> le scrutin</w:t>
      </w:r>
      <w:r>
        <w:rPr>
          <w:rFonts w:ascii="Times New Roman" w:eastAsia="Times New Roman" w:hAnsi="Times New Roman" w:cs="Times New Roman"/>
          <w:sz w:val="24"/>
          <w:szCs w:val="24"/>
        </w:rPr>
        <w:t xml:space="preserve"> est </w:t>
      </w:r>
      <w:proofErr w:type="gramStart"/>
      <w:r>
        <w:rPr>
          <w:rFonts w:ascii="Times New Roman" w:eastAsia="Times New Roman" w:hAnsi="Times New Roman" w:cs="Times New Roman"/>
          <w:sz w:val="24"/>
          <w:szCs w:val="24"/>
        </w:rPr>
        <w:t>fournie</w:t>
      </w:r>
      <w:proofErr w:type="gramEnd"/>
      <w:r>
        <w:rPr>
          <w:rFonts w:ascii="Times New Roman" w:eastAsia="Times New Roman" w:hAnsi="Times New Roman" w:cs="Times New Roman"/>
          <w:sz w:val="24"/>
          <w:szCs w:val="24"/>
        </w:rPr>
        <w:t xml:space="preserve"> en annexe au présent protocole.</w:t>
      </w:r>
    </w:p>
    <w:p w:rsidR="00E30DFC" w:rsidRDefault="0090216B">
      <w:pPr>
        <w:spacing w:line="240" w:lineRule="auto"/>
        <w:ind w:right="-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Elle s’établit comme suit : </w:t>
      </w:r>
      <w:r>
        <w:rPr>
          <w:rFonts w:ascii="Times New Roman" w:eastAsia="Times New Roman" w:hAnsi="Times New Roman" w:cs="Times New Roman"/>
          <w:color w:val="FF0000"/>
          <w:sz w:val="24"/>
          <w:szCs w:val="24"/>
        </w:rPr>
        <w:t>XXX</w:t>
      </w:r>
      <w:r>
        <w:rPr>
          <w:rFonts w:ascii="Times New Roman" w:eastAsia="Times New Roman" w:hAnsi="Times New Roman" w:cs="Times New Roman"/>
          <w:sz w:val="24"/>
          <w:szCs w:val="24"/>
        </w:rPr>
        <w:t xml:space="preserve"> fonctionnaires et </w:t>
      </w:r>
      <w:r>
        <w:rPr>
          <w:rFonts w:ascii="Times New Roman" w:eastAsia="Times New Roman" w:hAnsi="Times New Roman" w:cs="Times New Roman"/>
          <w:color w:val="FF0000"/>
          <w:sz w:val="24"/>
          <w:szCs w:val="24"/>
        </w:rPr>
        <w:t>YYY</w:t>
      </w:r>
      <w:r>
        <w:rPr>
          <w:rFonts w:ascii="Times New Roman" w:eastAsia="Times New Roman" w:hAnsi="Times New Roman" w:cs="Times New Roman"/>
          <w:sz w:val="24"/>
          <w:szCs w:val="24"/>
        </w:rPr>
        <w:t xml:space="preserve"> contractuels </w:t>
      </w:r>
      <w:commentRangeStart w:id="1"/>
      <w:r>
        <w:rPr>
          <w:rFonts w:ascii="Times New Roman" w:eastAsia="Times New Roman" w:hAnsi="Times New Roman" w:cs="Times New Roman"/>
          <w:color w:val="FF0000"/>
          <w:sz w:val="24"/>
          <w:szCs w:val="24"/>
        </w:rPr>
        <w:t>(Y1 relevant des catégories A et B, Y2 relevant des catégories C et D)</w:t>
      </w:r>
      <w:commentRangeEnd w:id="1"/>
      <w:r>
        <w:commentReference w:id="1"/>
      </w:r>
      <w:r>
        <w:rPr>
          <w:rFonts w:ascii="Times New Roman" w:eastAsia="Times New Roman" w:hAnsi="Times New Roman" w:cs="Times New Roman"/>
          <w:sz w:val="24"/>
          <w:szCs w:val="24"/>
        </w:rPr>
        <w:t xml:space="preserve"> pour un total de </w:t>
      </w:r>
      <w:r>
        <w:rPr>
          <w:rFonts w:ascii="Times New Roman" w:eastAsia="Times New Roman" w:hAnsi="Times New Roman" w:cs="Times New Roman"/>
          <w:color w:val="FF0000"/>
          <w:sz w:val="24"/>
          <w:szCs w:val="24"/>
        </w:rPr>
        <w:t>ZZZZ</w:t>
      </w:r>
      <w:r>
        <w:rPr>
          <w:rFonts w:ascii="Times New Roman" w:eastAsia="Times New Roman" w:hAnsi="Times New Roman" w:cs="Times New Roman"/>
          <w:sz w:val="24"/>
          <w:szCs w:val="24"/>
        </w:rPr>
        <w:t xml:space="preserve"> agents. Le quotient électoral s’établit à</w:t>
      </w:r>
      <w:r>
        <w:rPr>
          <w:rFonts w:ascii="Times New Roman" w:eastAsia="Times New Roman" w:hAnsi="Times New Roman" w:cs="Times New Roman"/>
          <w:color w:val="FF0000"/>
          <w:sz w:val="24"/>
          <w:szCs w:val="24"/>
        </w:rPr>
        <w:t xml:space="preserve">  ZZZZ/</w:t>
      </w:r>
      <w:proofErr w:type="spellStart"/>
      <w:r>
        <w:rPr>
          <w:rFonts w:ascii="Times New Roman" w:eastAsia="Times New Roman" w:hAnsi="Times New Roman" w:cs="Times New Roman"/>
          <w:color w:val="FF0000"/>
          <w:sz w:val="24"/>
          <w:szCs w:val="24"/>
        </w:rPr>
        <w:t>Nbre</w:t>
      </w:r>
      <w:proofErr w:type="spellEnd"/>
      <w:r>
        <w:rPr>
          <w:rFonts w:ascii="Times New Roman" w:eastAsia="Times New Roman" w:hAnsi="Times New Roman" w:cs="Times New Roman"/>
          <w:color w:val="FF0000"/>
          <w:sz w:val="24"/>
          <w:szCs w:val="24"/>
        </w:rPr>
        <w:t xml:space="preserve"> de représentants=QQEL</w:t>
      </w: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collège des fonctionnaires obtient </w:t>
      </w:r>
      <w:commentRangeStart w:id="2"/>
      <w:r>
        <w:rPr>
          <w:rFonts w:ascii="Times New Roman" w:eastAsia="Times New Roman" w:hAnsi="Times New Roman" w:cs="Times New Roman"/>
          <w:color w:val="FF0000"/>
          <w:sz w:val="24"/>
          <w:szCs w:val="24"/>
        </w:rPr>
        <w:t>N</w:t>
      </w:r>
      <w:commentRangeEnd w:id="2"/>
      <w:r>
        <w:commentReference w:id="2"/>
      </w:r>
      <w:r>
        <w:rPr>
          <w:rFonts w:ascii="Times New Roman" w:eastAsia="Times New Roman" w:hAnsi="Times New Roman" w:cs="Times New Roman"/>
          <w:sz w:val="24"/>
          <w:szCs w:val="24"/>
        </w:rPr>
        <w:t xml:space="preserve"> sièges au titre du quotient électoral, ce </w:t>
      </w:r>
      <w:r>
        <w:rPr>
          <w:rFonts w:ascii="Times New Roman" w:eastAsia="Times New Roman" w:hAnsi="Times New Roman" w:cs="Times New Roman"/>
          <w:sz w:val="24"/>
          <w:szCs w:val="24"/>
        </w:rPr>
        <w:t xml:space="preserve">qui donne une moyenne de </w:t>
      </w:r>
      <w:r>
        <w:rPr>
          <w:rFonts w:ascii="Times New Roman" w:eastAsia="Times New Roman" w:hAnsi="Times New Roman" w:cs="Times New Roman"/>
          <w:color w:val="FF0000"/>
          <w:sz w:val="24"/>
          <w:szCs w:val="24"/>
        </w:rPr>
        <w:t>XXX</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FF0000"/>
          <w:sz w:val="24"/>
          <w:szCs w:val="24"/>
        </w:rPr>
        <w:t>(N+1)</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FF0000"/>
          <w:sz w:val="24"/>
          <w:szCs w:val="24"/>
        </w:rPr>
        <w:t>MFONC</w:t>
      </w:r>
      <w:r>
        <w:rPr>
          <w:rFonts w:ascii="Times New Roman" w:eastAsia="Times New Roman" w:hAnsi="Times New Roman" w:cs="Times New Roman"/>
          <w:sz w:val="24"/>
          <w:szCs w:val="24"/>
        </w:rPr>
        <w:t>.</w:t>
      </w: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collège des contractuels obtient </w:t>
      </w:r>
      <w:commentRangeStart w:id="3"/>
      <w:r>
        <w:rPr>
          <w:rFonts w:ascii="Times New Roman" w:eastAsia="Times New Roman" w:hAnsi="Times New Roman" w:cs="Times New Roman"/>
          <w:color w:val="FF0000"/>
          <w:sz w:val="24"/>
          <w:szCs w:val="24"/>
        </w:rPr>
        <w:t>M</w:t>
      </w:r>
      <w:commentRangeEnd w:id="3"/>
      <w:r>
        <w:commentReference w:id="3"/>
      </w:r>
      <w:r>
        <w:rPr>
          <w:rFonts w:ascii="Times New Roman" w:eastAsia="Times New Roman" w:hAnsi="Times New Roman" w:cs="Times New Roman"/>
          <w:sz w:val="24"/>
          <w:szCs w:val="24"/>
        </w:rPr>
        <w:t xml:space="preserve"> siège au titre du quotient électoral, ce qui donne une moyenne de </w:t>
      </w:r>
      <w:r>
        <w:rPr>
          <w:rFonts w:ascii="Times New Roman" w:eastAsia="Times New Roman" w:hAnsi="Times New Roman" w:cs="Times New Roman"/>
          <w:color w:val="FF0000"/>
          <w:sz w:val="24"/>
          <w:szCs w:val="24"/>
        </w:rPr>
        <w:t>YYY</w:t>
      </w:r>
      <w:proofErr w:type="gramStart"/>
      <w:r>
        <w:rPr>
          <w:rFonts w:ascii="Times New Roman" w:eastAsia="Times New Roman" w:hAnsi="Times New Roman" w:cs="Times New Roman"/>
          <w:color w:val="FF0000"/>
          <w:sz w:val="24"/>
          <w:szCs w:val="24"/>
        </w:rPr>
        <w:t>/(</w:t>
      </w:r>
      <w:proofErr w:type="gramEnd"/>
      <w:r>
        <w:rPr>
          <w:rFonts w:ascii="Times New Roman" w:eastAsia="Times New Roman" w:hAnsi="Times New Roman" w:cs="Times New Roman"/>
          <w:color w:val="FF0000"/>
          <w:sz w:val="24"/>
          <w:szCs w:val="24"/>
        </w:rPr>
        <w:t>M+1) = MCONT</w:t>
      </w:r>
      <w:r>
        <w:rPr>
          <w:rFonts w:ascii="Times New Roman" w:eastAsia="Times New Roman" w:hAnsi="Times New Roman" w:cs="Times New Roman"/>
          <w:sz w:val="24"/>
          <w:szCs w:val="24"/>
        </w:rPr>
        <w:t>.</w:t>
      </w: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dernier siège est attribué à la plus forte moyenne au collège des </w:t>
      </w:r>
      <w:commentRangeStart w:id="4"/>
      <w:r>
        <w:rPr>
          <w:rFonts w:ascii="Times New Roman" w:eastAsia="Times New Roman" w:hAnsi="Times New Roman" w:cs="Times New Roman"/>
          <w:color w:val="FF0000"/>
          <w:sz w:val="24"/>
          <w:szCs w:val="24"/>
        </w:rPr>
        <w:t>(préciser)</w:t>
      </w:r>
      <w:commentRangeEnd w:id="4"/>
      <w:r>
        <w:commentReference w:id="4"/>
      </w:r>
      <w:r>
        <w:rPr>
          <w:rFonts w:ascii="Times New Roman" w:eastAsia="Times New Roman" w:hAnsi="Times New Roman" w:cs="Times New Roman"/>
          <w:sz w:val="24"/>
          <w:szCs w:val="24"/>
        </w:rPr>
        <w:t>.</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N’ayant qu’un seul siège, le collège des contractuels n’a pas de sous-collège.</w:t>
      </w:r>
    </w:p>
    <w:p w:rsidR="00E30DFC" w:rsidRDefault="0090216B">
      <w:pPr>
        <w:spacing w:line="240" w:lineRule="auto"/>
        <w:ind w:right="-2"/>
        <w:jc w:val="both"/>
        <w:rPr>
          <w:rFonts w:ascii="Times New Roman" w:eastAsia="Times New Roman" w:hAnsi="Times New Roman" w:cs="Times New Roman"/>
          <w:i/>
          <w:color w:val="FF0000"/>
          <w:sz w:val="24"/>
          <w:szCs w:val="24"/>
        </w:rPr>
      </w:pPr>
      <w:r>
        <w:rPr>
          <w:rFonts w:ascii="Times New Roman" w:eastAsia="Times New Roman" w:hAnsi="Times New Roman" w:cs="Times New Roman"/>
          <w:b/>
          <w:i/>
          <w:color w:val="FF0000"/>
          <w:sz w:val="24"/>
          <w:szCs w:val="24"/>
        </w:rPr>
        <w:t>OU</w:t>
      </w:r>
      <w:r>
        <w:rPr>
          <w:rFonts w:ascii="Times New Roman" w:eastAsia="Times New Roman" w:hAnsi="Times New Roman" w:cs="Times New Roman"/>
          <w:i/>
          <w:color w:val="FF0000"/>
          <w:sz w:val="24"/>
          <w:szCs w:val="24"/>
        </w:rPr>
        <w:t xml:space="preserve"> </w:t>
      </w:r>
    </w:p>
    <w:p w:rsidR="00E30DFC" w:rsidRDefault="0090216B">
      <w:pPr>
        <w:spacing w:line="240" w:lineRule="auto"/>
        <w:ind w:right="-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Ayant 2 sièges, le collège des contractuels a un siège par sous-collège </w:t>
      </w:r>
    </w:p>
    <w:p w:rsidR="00E30DFC" w:rsidRDefault="0090216B">
      <w:pPr>
        <w:numPr>
          <w:ilvl w:val="0"/>
          <w:numId w:val="6"/>
        </w:numPr>
        <w:spacing w:line="240" w:lineRule="auto"/>
        <w:ind w:right="-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pour les personnels relevant des catégories A et B</w:t>
      </w:r>
    </w:p>
    <w:p w:rsidR="00E30DFC" w:rsidRDefault="0090216B">
      <w:pPr>
        <w:numPr>
          <w:ilvl w:val="0"/>
          <w:numId w:val="6"/>
        </w:numPr>
        <w:spacing w:line="240" w:lineRule="auto"/>
        <w:ind w:right="-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pour les personnels relevant des catégories C et D</w:t>
      </w:r>
    </w:p>
    <w:p w:rsidR="00E30DFC" w:rsidRDefault="0090216B">
      <w:pPr>
        <w:spacing w:line="240" w:lineRule="auto"/>
        <w:ind w:right="-2"/>
        <w:jc w:val="both"/>
        <w:rPr>
          <w:rFonts w:ascii="Times New Roman" w:eastAsia="Times New Roman" w:hAnsi="Times New Roman" w:cs="Times New Roman"/>
          <w:i/>
          <w:color w:val="FF0000"/>
          <w:sz w:val="24"/>
          <w:szCs w:val="24"/>
        </w:rPr>
      </w:pPr>
      <w:r>
        <w:rPr>
          <w:rFonts w:ascii="Times New Roman" w:eastAsia="Times New Roman" w:hAnsi="Times New Roman" w:cs="Times New Roman"/>
          <w:b/>
          <w:i/>
          <w:color w:val="FF0000"/>
          <w:sz w:val="24"/>
          <w:szCs w:val="24"/>
        </w:rPr>
        <w:t>OU</w:t>
      </w:r>
      <w:r>
        <w:rPr>
          <w:rFonts w:ascii="Times New Roman" w:eastAsia="Times New Roman" w:hAnsi="Times New Roman" w:cs="Times New Roman"/>
          <w:i/>
          <w:color w:val="FF0000"/>
          <w:sz w:val="24"/>
          <w:szCs w:val="24"/>
        </w:rPr>
        <w:t xml:space="preserve"> </w:t>
      </w:r>
    </w:p>
    <w:p w:rsidR="00E30DFC" w:rsidRDefault="0090216B">
      <w:pPr>
        <w:spacing w:line="240" w:lineRule="auto"/>
        <w:ind w:right="-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Ayant plus de 2 sièges, le collège des contractuels voit ses sièges répartis comme suit : </w:t>
      </w:r>
    </w:p>
    <w:p w:rsidR="00E30DFC" w:rsidRDefault="0090216B">
      <w:pPr>
        <w:spacing w:line="240" w:lineRule="auto"/>
        <w:ind w:right="-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Le quotient électoral du collège est YYY / </w:t>
      </w:r>
      <w:proofErr w:type="spellStart"/>
      <w:r>
        <w:rPr>
          <w:rFonts w:ascii="Times New Roman" w:eastAsia="Times New Roman" w:hAnsi="Times New Roman" w:cs="Times New Roman"/>
          <w:color w:val="FF0000"/>
          <w:sz w:val="24"/>
          <w:szCs w:val="24"/>
        </w:rPr>
        <w:t>nbre</w:t>
      </w:r>
      <w:proofErr w:type="spellEnd"/>
      <w:r>
        <w:rPr>
          <w:rFonts w:ascii="Times New Roman" w:eastAsia="Times New Roman" w:hAnsi="Times New Roman" w:cs="Times New Roman"/>
          <w:color w:val="FF0000"/>
          <w:sz w:val="24"/>
          <w:szCs w:val="24"/>
        </w:rPr>
        <w:t xml:space="preserve"> de sièges du collège=QCOL</w:t>
      </w:r>
    </w:p>
    <w:p w:rsidR="00E30DFC" w:rsidRDefault="0090216B">
      <w:pPr>
        <w:spacing w:line="240" w:lineRule="auto"/>
        <w:ind w:right="-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Le sous-collège A et B obtient </w:t>
      </w:r>
      <w:commentRangeStart w:id="5"/>
      <w:r>
        <w:rPr>
          <w:rFonts w:ascii="Times New Roman" w:eastAsia="Times New Roman" w:hAnsi="Times New Roman" w:cs="Times New Roman"/>
          <w:color w:val="FF0000"/>
          <w:sz w:val="24"/>
          <w:szCs w:val="24"/>
        </w:rPr>
        <w:t xml:space="preserve">NN </w:t>
      </w:r>
      <w:commentRangeEnd w:id="5"/>
      <w:r>
        <w:commentReference w:id="5"/>
      </w:r>
      <w:r>
        <w:rPr>
          <w:rFonts w:ascii="Times New Roman" w:eastAsia="Times New Roman" w:hAnsi="Times New Roman" w:cs="Times New Roman"/>
          <w:color w:val="FF0000"/>
          <w:sz w:val="24"/>
          <w:szCs w:val="24"/>
        </w:rPr>
        <w:t>sièges au titre du quotient électoral, ce qui donne une moyenne de Y1</w:t>
      </w:r>
      <w:proofErr w:type="gramStart"/>
      <w:r>
        <w:rPr>
          <w:rFonts w:ascii="Times New Roman" w:eastAsia="Times New Roman" w:hAnsi="Times New Roman" w:cs="Times New Roman"/>
          <w:color w:val="FF0000"/>
          <w:sz w:val="24"/>
          <w:szCs w:val="24"/>
        </w:rPr>
        <w:t>/(</w:t>
      </w:r>
      <w:proofErr w:type="gramEnd"/>
      <w:r>
        <w:rPr>
          <w:rFonts w:ascii="Times New Roman" w:eastAsia="Times New Roman" w:hAnsi="Times New Roman" w:cs="Times New Roman"/>
          <w:color w:val="FF0000"/>
          <w:sz w:val="24"/>
          <w:szCs w:val="24"/>
        </w:rPr>
        <w:t>NN+1) = ?.</w:t>
      </w:r>
    </w:p>
    <w:p w:rsidR="00E30DFC" w:rsidRDefault="0090216B">
      <w:pPr>
        <w:spacing w:line="240" w:lineRule="auto"/>
        <w:ind w:right="-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 xml:space="preserve">Le sous-collège C et D obtient </w:t>
      </w:r>
      <w:commentRangeStart w:id="6"/>
      <w:r>
        <w:rPr>
          <w:rFonts w:ascii="Times New Roman" w:eastAsia="Times New Roman" w:hAnsi="Times New Roman" w:cs="Times New Roman"/>
          <w:color w:val="FF0000"/>
          <w:sz w:val="24"/>
          <w:szCs w:val="24"/>
        </w:rPr>
        <w:t>MM</w:t>
      </w:r>
      <w:commentRangeEnd w:id="6"/>
      <w:r>
        <w:commentReference w:id="6"/>
      </w:r>
      <w:r>
        <w:rPr>
          <w:rFonts w:ascii="Times New Roman" w:eastAsia="Times New Roman" w:hAnsi="Times New Roman" w:cs="Times New Roman"/>
          <w:color w:val="FF0000"/>
          <w:sz w:val="24"/>
          <w:szCs w:val="24"/>
        </w:rPr>
        <w:t xml:space="preserve"> sièges au titre du quotient électoral, ce qui donne une moyenne de Y2</w:t>
      </w:r>
      <w:proofErr w:type="gramStart"/>
      <w:r>
        <w:rPr>
          <w:rFonts w:ascii="Times New Roman" w:eastAsia="Times New Roman" w:hAnsi="Times New Roman" w:cs="Times New Roman"/>
          <w:color w:val="FF0000"/>
          <w:sz w:val="24"/>
          <w:szCs w:val="24"/>
        </w:rPr>
        <w:t>/(</w:t>
      </w:r>
      <w:proofErr w:type="gramEnd"/>
      <w:r>
        <w:rPr>
          <w:rFonts w:ascii="Times New Roman" w:eastAsia="Times New Roman" w:hAnsi="Times New Roman" w:cs="Times New Roman"/>
          <w:color w:val="FF0000"/>
          <w:sz w:val="24"/>
          <w:szCs w:val="24"/>
        </w:rPr>
        <w:t>MM+1) = ?.</w:t>
      </w:r>
    </w:p>
    <w:p w:rsidR="00E30DFC" w:rsidRDefault="0090216B">
      <w:pPr>
        <w:spacing w:line="240" w:lineRule="auto"/>
        <w:ind w:right="-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Le dernier siège est attribué à la plus forte moyenne </w:t>
      </w:r>
      <w:r>
        <w:rPr>
          <w:rFonts w:ascii="Times New Roman" w:eastAsia="Times New Roman" w:hAnsi="Times New Roman" w:cs="Times New Roman"/>
          <w:color w:val="FF0000"/>
          <w:sz w:val="24"/>
          <w:szCs w:val="24"/>
        </w:rPr>
        <w:t>au sous-collège ?</w:t>
      </w:r>
    </w:p>
    <w:p w:rsidR="00E30DFC" w:rsidRDefault="00E30DFC">
      <w:pPr>
        <w:spacing w:line="240" w:lineRule="auto"/>
        <w:jc w:val="both"/>
        <w:rPr>
          <w:rFonts w:ascii="Times New Roman" w:eastAsia="Times New Roman" w:hAnsi="Times New Roman" w:cs="Times New Roman"/>
          <w:b/>
          <w:color w:val="0000FF"/>
          <w:sz w:val="24"/>
          <w:szCs w:val="24"/>
        </w:rPr>
      </w:pPr>
    </w:p>
    <w:p w:rsidR="00E30DFC" w:rsidRDefault="00E30DFC">
      <w:pPr>
        <w:spacing w:line="240" w:lineRule="auto"/>
        <w:jc w:val="both"/>
        <w:rPr>
          <w:rFonts w:ascii="Times New Roman" w:eastAsia="Times New Roman" w:hAnsi="Times New Roman" w:cs="Times New Roman"/>
          <w:sz w:val="24"/>
          <w:szCs w:val="24"/>
        </w:rPr>
      </w:pPr>
    </w:p>
    <w:p w:rsidR="00E30DFC" w:rsidRDefault="0090216B">
      <w:pPr>
        <w:numPr>
          <w:ilvl w:val="0"/>
          <w:numId w:val="5"/>
        </w:numPr>
        <w:spacing w:line="24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RECENSEMENT ET DÉPOUILLEMENT DES VOTES</w:t>
      </w:r>
    </w:p>
    <w:p w:rsidR="00E30DFC" w:rsidRDefault="0090216B">
      <w:pPr>
        <w:spacing w:line="240" w:lineRule="auto"/>
        <w:jc w:val="both"/>
        <w:rPr>
          <w:rFonts w:ascii="Times New Roman" w:eastAsia="Times New Roman" w:hAnsi="Times New Roman" w:cs="Times New Roman"/>
          <w:b/>
          <w:color w:val="0000FF"/>
          <w:sz w:val="24"/>
          <w:szCs w:val="24"/>
        </w:rPr>
      </w:pPr>
      <w:r>
        <w:pict>
          <v:rect id="_x0000_i1031" style="width:0;height:1.5pt" o:hralign="center" o:hrstd="t" o:hr="t" fillcolor="#a0a0a0" stroked="f"/>
        </w:pict>
      </w:r>
    </w:p>
    <w:p w:rsidR="00E30DFC" w:rsidRDefault="00E30DFC">
      <w:pPr>
        <w:spacing w:line="240" w:lineRule="auto"/>
        <w:ind w:left="720"/>
        <w:jc w:val="both"/>
        <w:rPr>
          <w:rFonts w:ascii="Times New Roman" w:eastAsia="Times New Roman" w:hAnsi="Times New Roman" w:cs="Times New Roman"/>
          <w:b/>
          <w:color w:val="0000FF"/>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Clôture du scrutin et recensement des votes</w:t>
      </w:r>
    </w:p>
    <w:p w:rsidR="00E30DFC" w:rsidRDefault="00E30DFC">
      <w:pPr>
        <w:spacing w:line="240" w:lineRule="auto"/>
        <w:ind w:left="1440"/>
        <w:jc w:val="both"/>
        <w:rPr>
          <w:rFonts w:ascii="Times New Roman" w:eastAsia="Times New Roman" w:hAnsi="Times New Roman" w:cs="Times New Roman"/>
          <w:b/>
          <w:color w:val="FFD966"/>
          <w:sz w:val="26"/>
          <w:szCs w:val="26"/>
        </w:rPr>
      </w:pPr>
    </w:p>
    <w:p w:rsidR="00E30DFC" w:rsidRDefault="009B3BF6">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 fin du</w:t>
      </w:r>
      <w:r w:rsidR="0090216B">
        <w:rPr>
          <w:rFonts w:ascii="Times New Roman" w:eastAsia="Times New Roman" w:hAnsi="Times New Roman" w:cs="Times New Roman"/>
          <w:sz w:val="24"/>
          <w:szCs w:val="24"/>
        </w:rPr>
        <w:t xml:space="preserve"> scrutin, soit</w:t>
      </w:r>
      <w:r w:rsidR="0090216B">
        <w:rPr>
          <w:rFonts w:ascii="Times New Roman" w:eastAsia="Times New Roman" w:hAnsi="Times New Roman" w:cs="Times New Roman"/>
          <w:color w:val="FF0000"/>
          <w:sz w:val="24"/>
          <w:szCs w:val="24"/>
        </w:rPr>
        <w:t xml:space="preserve"> </w:t>
      </w:r>
      <w:r w:rsidR="0090216B">
        <w:rPr>
          <w:rFonts w:ascii="Times New Roman" w:eastAsia="Times New Roman" w:hAnsi="Times New Roman" w:cs="Times New Roman"/>
          <w:b/>
          <w:color w:val="FF0000"/>
          <w:sz w:val="24"/>
          <w:szCs w:val="24"/>
          <w:u w:val="single"/>
        </w:rPr>
        <w:t>Jour J</w:t>
      </w:r>
      <w:r w:rsidR="0090216B">
        <w:rPr>
          <w:rFonts w:ascii="Times New Roman" w:eastAsia="Times New Roman" w:hAnsi="Times New Roman" w:cs="Times New Roman"/>
          <w:sz w:val="24"/>
          <w:szCs w:val="24"/>
        </w:rPr>
        <w:t xml:space="preserve">, chaque bureau de vote effectuera le recensement des votes et constatera le nombre de votants. </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Procédure de dépouillement</w:t>
      </w:r>
    </w:p>
    <w:p w:rsidR="00E30DFC" w:rsidRDefault="00E30DFC">
      <w:pPr>
        <w:spacing w:line="240" w:lineRule="auto"/>
        <w:ind w:left="1440"/>
        <w:jc w:val="both"/>
        <w:rPr>
          <w:rFonts w:ascii="Times New Roman" w:eastAsia="Times New Roman" w:hAnsi="Times New Roman" w:cs="Times New Roman"/>
          <w:b/>
          <w:color w:val="FFD966"/>
          <w:sz w:val="26"/>
          <w:szCs w:val="26"/>
        </w:rPr>
      </w:pPr>
    </w:p>
    <w:p w:rsidR="00E30DFC" w:rsidRDefault="009021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dépouillement est effectué au bureau de vote central le </w:t>
      </w:r>
      <w:r>
        <w:rPr>
          <w:rFonts w:ascii="Times New Roman" w:eastAsia="Times New Roman" w:hAnsi="Times New Roman" w:cs="Times New Roman"/>
          <w:b/>
          <w:color w:val="FF0000"/>
          <w:sz w:val="24"/>
          <w:szCs w:val="24"/>
        </w:rPr>
        <w:t>JOUR J</w:t>
      </w:r>
      <w:r w:rsidR="009B3BF6">
        <w:rPr>
          <w:rFonts w:ascii="Times New Roman" w:eastAsia="Times New Roman" w:hAnsi="Times New Roman" w:cs="Times New Roman"/>
          <w:b/>
          <w:color w:val="FF0000"/>
          <w:sz w:val="24"/>
          <w:szCs w:val="24"/>
        </w:rPr>
        <w:t xml:space="preserve"> à xx h</w:t>
      </w:r>
      <w:r>
        <w:rPr>
          <w:rFonts w:ascii="Times New Roman" w:eastAsia="Times New Roman" w:hAnsi="Times New Roman" w:cs="Times New Roman"/>
          <w:sz w:val="24"/>
          <w:szCs w:val="24"/>
        </w:rPr>
        <w:t>.</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procédure est la suivante :</w:t>
      </w:r>
    </w:p>
    <w:p w:rsidR="00E30DFC" w:rsidRDefault="0090216B">
      <w:pPr>
        <w:numPr>
          <w:ilvl w:val="0"/>
          <w:numId w:val="1"/>
        </w:numPr>
        <w:spacing w:line="240" w:lineRule="auto"/>
        <w:ind w:right="-2"/>
        <w:jc w:val="both"/>
        <w:rPr>
          <w:sz w:val="24"/>
          <w:szCs w:val="24"/>
        </w:rPr>
      </w:pPr>
      <w:r>
        <w:rPr>
          <w:rFonts w:ascii="Times New Roman" w:eastAsia="Times New Roman" w:hAnsi="Times New Roman" w:cs="Times New Roman"/>
          <w:sz w:val="24"/>
          <w:szCs w:val="24"/>
        </w:rPr>
        <w:t>ouverture de l’urne,</w:t>
      </w:r>
    </w:p>
    <w:p w:rsidR="00E30DFC" w:rsidRDefault="0090216B">
      <w:pPr>
        <w:numPr>
          <w:ilvl w:val="0"/>
          <w:numId w:val="1"/>
        </w:numPr>
        <w:spacing w:line="240" w:lineRule="auto"/>
        <w:ind w:right="-2"/>
        <w:jc w:val="both"/>
        <w:rPr>
          <w:sz w:val="24"/>
          <w:szCs w:val="24"/>
        </w:rPr>
      </w:pPr>
      <w:r>
        <w:rPr>
          <w:rFonts w:ascii="Times New Roman" w:eastAsia="Times New Roman" w:hAnsi="Times New Roman" w:cs="Times New Roman"/>
          <w:sz w:val="24"/>
          <w:szCs w:val="24"/>
        </w:rPr>
        <w:t>décompte des enveloppes de l’urne,</w:t>
      </w:r>
      <w:bookmarkStart w:id="7" w:name="_GoBack"/>
      <w:bookmarkEnd w:id="7"/>
    </w:p>
    <w:p w:rsidR="00E30DFC" w:rsidRDefault="0090216B">
      <w:pPr>
        <w:numPr>
          <w:ilvl w:val="0"/>
          <w:numId w:val="1"/>
        </w:numPr>
        <w:spacing w:line="240" w:lineRule="auto"/>
        <w:ind w:right="-2"/>
        <w:jc w:val="both"/>
        <w:rPr>
          <w:sz w:val="24"/>
          <w:szCs w:val="24"/>
        </w:rPr>
      </w:pPr>
      <w:r>
        <w:rPr>
          <w:rFonts w:ascii="Times New Roman" w:eastAsia="Times New Roman" w:hAnsi="Times New Roman" w:cs="Times New Roman"/>
          <w:sz w:val="24"/>
          <w:szCs w:val="24"/>
        </w:rPr>
        <w:t>vérification que le nombre d’enveloppes correspond au nombre de votants cochés sur la liste électorale,</w:t>
      </w:r>
    </w:p>
    <w:p w:rsidR="00E30DFC" w:rsidRDefault="0090216B">
      <w:pPr>
        <w:numPr>
          <w:ilvl w:val="0"/>
          <w:numId w:val="1"/>
        </w:numPr>
        <w:spacing w:line="240" w:lineRule="auto"/>
        <w:ind w:right="-2"/>
        <w:jc w:val="both"/>
        <w:rPr>
          <w:sz w:val="24"/>
          <w:szCs w:val="24"/>
        </w:rPr>
      </w:pPr>
      <w:r>
        <w:rPr>
          <w:rFonts w:ascii="Times New Roman" w:eastAsia="Times New Roman" w:hAnsi="Times New Roman" w:cs="Times New Roman"/>
          <w:sz w:val="24"/>
          <w:szCs w:val="24"/>
        </w:rPr>
        <w:t>ouverture des enveloppes et rangement des bulletins en tas distincts par liste,</w:t>
      </w:r>
    </w:p>
    <w:p w:rsidR="00E30DFC" w:rsidRDefault="0090216B">
      <w:pPr>
        <w:numPr>
          <w:ilvl w:val="0"/>
          <w:numId w:val="1"/>
        </w:numPr>
        <w:spacing w:line="240" w:lineRule="auto"/>
        <w:ind w:right="-2"/>
        <w:jc w:val="both"/>
        <w:rPr>
          <w:sz w:val="24"/>
          <w:szCs w:val="24"/>
        </w:rPr>
      </w:pPr>
      <w:r>
        <w:rPr>
          <w:rFonts w:ascii="Times New Roman" w:eastAsia="Times New Roman" w:hAnsi="Times New Roman" w:cs="Times New Roman"/>
          <w:sz w:val="24"/>
          <w:szCs w:val="24"/>
        </w:rPr>
        <w:t>transcription des voix obtenues sur une feuille de dépouillement,</w:t>
      </w:r>
    </w:p>
    <w:p w:rsidR="00E30DFC" w:rsidRDefault="0090216B">
      <w:pPr>
        <w:numPr>
          <w:ilvl w:val="0"/>
          <w:numId w:val="1"/>
        </w:numPr>
        <w:spacing w:line="240" w:lineRule="auto"/>
        <w:ind w:right="-2"/>
        <w:jc w:val="both"/>
        <w:rPr>
          <w:sz w:val="24"/>
          <w:szCs w:val="24"/>
        </w:rPr>
      </w:pPr>
      <w:r>
        <w:rPr>
          <w:rFonts w:ascii="Times New Roman" w:eastAsia="Times New Roman" w:hAnsi="Times New Roman" w:cs="Times New Roman"/>
          <w:sz w:val="24"/>
          <w:szCs w:val="24"/>
        </w:rPr>
        <w:t>les bu</w:t>
      </w:r>
      <w:r>
        <w:rPr>
          <w:rFonts w:ascii="Times New Roman" w:eastAsia="Times New Roman" w:hAnsi="Times New Roman" w:cs="Times New Roman"/>
          <w:sz w:val="24"/>
          <w:szCs w:val="24"/>
        </w:rPr>
        <w:t>lletins de vote seront ensuite archivés dans des enveloppes cachetées par les scrutateurs.</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Chaque bulletin est retiré de l’enveloppe par un scrutateur qui le transmet à un autre scrutateur qui lit à haute voix le nom de la liste porté sur le bulletin. Ces</w:t>
      </w:r>
      <w:r>
        <w:rPr>
          <w:rFonts w:ascii="Times New Roman" w:eastAsia="Times New Roman" w:hAnsi="Times New Roman" w:cs="Times New Roman"/>
          <w:sz w:val="24"/>
          <w:szCs w:val="24"/>
        </w:rPr>
        <w:t xml:space="preserve"> informations sont consignées sur des feuilles de pointage par les scrutateurs.</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Sont considérés comme nuls et  non comptabilisés parmi les suffrages exprimés :</w:t>
      </w:r>
    </w:p>
    <w:p w:rsidR="00E30DFC" w:rsidRDefault="0090216B">
      <w:pPr>
        <w:numPr>
          <w:ilvl w:val="0"/>
          <w:numId w:val="1"/>
        </w:numPr>
        <w:spacing w:line="240" w:lineRule="auto"/>
        <w:ind w:right="-2"/>
        <w:jc w:val="both"/>
        <w:rPr>
          <w:sz w:val="24"/>
          <w:szCs w:val="24"/>
        </w:rPr>
      </w:pPr>
      <w:r>
        <w:rPr>
          <w:rFonts w:ascii="Times New Roman" w:eastAsia="Times New Roman" w:hAnsi="Times New Roman" w:cs="Times New Roman"/>
          <w:sz w:val="24"/>
          <w:szCs w:val="24"/>
        </w:rPr>
        <w:t xml:space="preserve">les bulletins sans enveloppe, </w:t>
      </w:r>
    </w:p>
    <w:p w:rsidR="00E30DFC" w:rsidRDefault="0090216B">
      <w:pPr>
        <w:numPr>
          <w:ilvl w:val="0"/>
          <w:numId w:val="1"/>
        </w:numPr>
        <w:spacing w:line="240" w:lineRule="auto"/>
        <w:ind w:right="-2"/>
        <w:jc w:val="both"/>
        <w:rPr>
          <w:sz w:val="24"/>
          <w:szCs w:val="24"/>
        </w:rPr>
      </w:pPr>
      <w:r>
        <w:rPr>
          <w:rFonts w:ascii="Times New Roman" w:eastAsia="Times New Roman" w:hAnsi="Times New Roman" w:cs="Times New Roman"/>
          <w:sz w:val="24"/>
          <w:szCs w:val="24"/>
        </w:rPr>
        <w:t>les bulletins portant des noms barrés et remplacés par d’autres,</w:t>
      </w:r>
    </w:p>
    <w:p w:rsidR="00E30DFC" w:rsidRDefault="0090216B">
      <w:pPr>
        <w:numPr>
          <w:ilvl w:val="0"/>
          <w:numId w:val="1"/>
        </w:numPr>
        <w:spacing w:line="240" w:lineRule="auto"/>
        <w:ind w:right="-2"/>
        <w:jc w:val="both"/>
        <w:rPr>
          <w:sz w:val="24"/>
          <w:szCs w:val="24"/>
        </w:rPr>
      </w:pPr>
      <w:r>
        <w:rPr>
          <w:rFonts w:ascii="Times New Roman" w:eastAsia="Times New Roman" w:hAnsi="Times New Roman" w:cs="Times New Roman"/>
          <w:sz w:val="24"/>
          <w:szCs w:val="24"/>
        </w:rPr>
        <w:t>les bulletins non réglementaires et les bulletins imprimés différents de ceux fournis,</w:t>
      </w:r>
    </w:p>
    <w:p w:rsidR="00E30DFC" w:rsidRDefault="0090216B">
      <w:pPr>
        <w:numPr>
          <w:ilvl w:val="0"/>
          <w:numId w:val="1"/>
        </w:numPr>
        <w:spacing w:line="240" w:lineRule="auto"/>
        <w:ind w:right="-2"/>
        <w:jc w:val="both"/>
        <w:rPr>
          <w:sz w:val="24"/>
          <w:szCs w:val="24"/>
        </w:rPr>
      </w:pPr>
      <w:r>
        <w:rPr>
          <w:rFonts w:ascii="Times New Roman" w:eastAsia="Times New Roman" w:hAnsi="Times New Roman" w:cs="Times New Roman"/>
          <w:sz w:val="24"/>
          <w:szCs w:val="24"/>
        </w:rPr>
        <w:t xml:space="preserve">l'enveloppe qui contient plusieurs bulletins de vote portant sur des listes et des noms différents </w:t>
      </w:r>
    </w:p>
    <w:p w:rsidR="00E30DFC" w:rsidRDefault="0090216B">
      <w:pPr>
        <w:numPr>
          <w:ilvl w:val="0"/>
          <w:numId w:val="1"/>
        </w:numPr>
        <w:spacing w:line="240" w:lineRule="auto"/>
        <w:ind w:right="-2"/>
        <w:jc w:val="both"/>
        <w:rPr>
          <w:sz w:val="24"/>
          <w:szCs w:val="24"/>
        </w:rPr>
      </w:pPr>
      <w:r>
        <w:rPr>
          <w:rFonts w:ascii="Times New Roman" w:eastAsia="Times New Roman" w:hAnsi="Times New Roman" w:cs="Times New Roman"/>
          <w:sz w:val="24"/>
          <w:szCs w:val="24"/>
        </w:rPr>
        <w:t xml:space="preserve">les bulletins déchirés, manuscrits ou comportant des mentions griffonnées </w:t>
      </w:r>
    </w:p>
    <w:p w:rsidR="00E30DFC" w:rsidRDefault="0090216B">
      <w:pPr>
        <w:numPr>
          <w:ilvl w:val="0"/>
          <w:numId w:val="1"/>
        </w:numPr>
        <w:spacing w:line="240" w:lineRule="auto"/>
        <w:ind w:right="-2"/>
        <w:jc w:val="both"/>
        <w:rPr>
          <w:sz w:val="24"/>
          <w:szCs w:val="24"/>
        </w:rPr>
      </w:pPr>
      <w:r>
        <w:rPr>
          <w:rFonts w:ascii="Times New Roman" w:eastAsia="Times New Roman" w:hAnsi="Times New Roman" w:cs="Times New Roman"/>
          <w:sz w:val="24"/>
          <w:szCs w:val="24"/>
        </w:rPr>
        <w:t>les bulletins qui comportent une mention ou un signe distinctif.</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 considéré comme blanc et non comptabilisé parmi les suffrages exprimés, l’enveloppe sans bulletin.</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 de l</w:t>
      </w:r>
      <w:r>
        <w:rPr>
          <w:rFonts w:ascii="Times New Roman" w:eastAsia="Times New Roman" w:hAnsi="Times New Roman" w:cs="Times New Roman"/>
          <w:sz w:val="24"/>
          <w:szCs w:val="24"/>
        </w:rPr>
        <w:t>itige sur la prise en compte ou non d’un vote, une commission de dépouillement devra constater à la majorité de ses membres la validité du vote. Cette commission sera composée du président, des assesseurs, d’un représentant par liste à l’élection du CTP co</w:t>
      </w:r>
      <w:r>
        <w:rPr>
          <w:rFonts w:ascii="Times New Roman" w:eastAsia="Times New Roman" w:hAnsi="Times New Roman" w:cs="Times New Roman"/>
          <w:sz w:val="24"/>
          <w:szCs w:val="24"/>
        </w:rPr>
        <w:t>ncernée.</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Calcul du nombre de sièges </w:t>
      </w:r>
    </w:p>
    <w:p w:rsidR="00E30DFC" w:rsidRDefault="00E30DFC">
      <w:pPr>
        <w:spacing w:line="240" w:lineRule="auto"/>
        <w:ind w:left="1440"/>
        <w:jc w:val="both"/>
        <w:rPr>
          <w:rFonts w:ascii="Times New Roman" w:eastAsia="Times New Roman" w:hAnsi="Times New Roman" w:cs="Times New Roman"/>
          <w:b/>
          <w:sz w:val="26"/>
          <w:szCs w:val="26"/>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répartition des sièges entre les listes est détaillée dans la délibération articles 54 à 55.</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 procès-verbal de dépouillement est établi et transmis au président du CTP en exercice qui procède, après répartition des sièges, à la proclamation et à l’affichage dans un délai maximum de 15 jours auprès des </w:t>
      </w:r>
      <w:r>
        <w:rPr>
          <w:rFonts w:ascii="Times New Roman" w:eastAsia="Times New Roman" w:hAnsi="Times New Roman" w:cs="Times New Roman"/>
          <w:b/>
          <w:sz w:val="24"/>
          <w:szCs w:val="24"/>
        </w:rPr>
        <w:t>Bureaux de vote</w:t>
      </w:r>
      <w:r>
        <w:rPr>
          <w:rFonts w:ascii="Times New Roman" w:eastAsia="Times New Roman" w:hAnsi="Times New Roman" w:cs="Times New Roman"/>
          <w:sz w:val="24"/>
          <w:szCs w:val="24"/>
        </w:rPr>
        <w:t>.</w:t>
      </w: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procès-verbal est transm</w:t>
      </w:r>
      <w:r>
        <w:rPr>
          <w:rFonts w:ascii="Times New Roman" w:eastAsia="Times New Roman" w:hAnsi="Times New Roman" w:cs="Times New Roman"/>
          <w:sz w:val="24"/>
          <w:szCs w:val="24"/>
        </w:rPr>
        <w:t>is à l’employeur qui arrête les résultats définitifs qui sont publiés au Journal Officiel.</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Désignation des élus</w:t>
      </w:r>
    </w:p>
    <w:p w:rsidR="00E30DFC" w:rsidRDefault="00E30DFC">
      <w:pPr>
        <w:spacing w:line="240" w:lineRule="auto"/>
        <w:ind w:left="1440"/>
        <w:jc w:val="both"/>
        <w:rPr>
          <w:rFonts w:ascii="Times New Roman" w:eastAsia="Times New Roman" w:hAnsi="Times New Roman" w:cs="Times New Roman"/>
          <w:b/>
          <w:color w:val="FFD966"/>
          <w:sz w:val="26"/>
          <w:szCs w:val="26"/>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L’ordre de désignation des candidats aux sièges de titulaires obtenus est déterminé par l’ordre dans lequel les organisations syndicales prése</w:t>
      </w:r>
      <w:r>
        <w:rPr>
          <w:rFonts w:ascii="Times New Roman" w:eastAsia="Times New Roman" w:hAnsi="Times New Roman" w:cs="Times New Roman"/>
          <w:sz w:val="24"/>
          <w:szCs w:val="24"/>
        </w:rPr>
        <w:t xml:space="preserve">ntent leurs candidats. Chaque liste reçoit autant de sièges de titulaires que de sièges de suppléants. </w:t>
      </w:r>
    </w:p>
    <w:p w:rsidR="00E30DFC" w:rsidRDefault="00E30DFC">
      <w:pPr>
        <w:spacing w:line="240" w:lineRule="auto"/>
        <w:ind w:right="-2"/>
        <w:jc w:val="both"/>
        <w:rPr>
          <w:rFonts w:ascii="Times New Roman" w:eastAsia="Times New Roman" w:hAnsi="Times New Roman" w:cs="Times New Roman"/>
          <w:sz w:val="24"/>
          <w:szCs w:val="24"/>
        </w:rPr>
      </w:pPr>
    </w:p>
    <w:p w:rsidR="00E30DFC" w:rsidRDefault="0090216B">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mandats prennent effet le premier jour du mois qui suit </w:t>
      </w:r>
      <w:r>
        <w:rPr>
          <w:rFonts w:ascii="Times New Roman" w:eastAsia="Times New Roman" w:hAnsi="Times New Roman" w:cs="Times New Roman"/>
          <w:color w:val="0000FF"/>
          <w:sz w:val="24"/>
          <w:szCs w:val="24"/>
        </w:rPr>
        <w:t>la publication au JONC</w:t>
      </w:r>
      <w:r>
        <w:rPr>
          <w:rFonts w:ascii="Times New Roman" w:eastAsia="Times New Roman" w:hAnsi="Times New Roman" w:cs="Times New Roman"/>
          <w:sz w:val="24"/>
          <w:szCs w:val="24"/>
        </w:rPr>
        <w:t xml:space="preserve"> des résultats, </w:t>
      </w:r>
      <w:r>
        <w:rPr>
          <w:rFonts w:ascii="Times New Roman" w:eastAsia="Times New Roman" w:hAnsi="Times New Roman" w:cs="Times New Roman"/>
          <w:b/>
          <w:sz w:val="24"/>
          <w:szCs w:val="24"/>
          <w:u w:val="single"/>
        </w:rPr>
        <w:t xml:space="preserve">soit le </w:t>
      </w:r>
      <w:r>
        <w:rPr>
          <w:rFonts w:ascii="Times New Roman" w:eastAsia="Times New Roman" w:hAnsi="Times New Roman" w:cs="Times New Roman"/>
          <w:b/>
          <w:color w:val="FF0000"/>
          <w:sz w:val="24"/>
          <w:szCs w:val="24"/>
          <w:u w:val="single"/>
        </w:rPr>
        <w:t>1er Jour du mois suivant la publication des r</w:t>
      </w:r>
      <w:r>
        <w:rPr>
          <w:rFonts w:ascii="Times New Roman" w:eastAsia="Times New Roman" w:hAnsi="Times New Roman" w:cs="Times New Roman"/>
          <w:b/>
          <w:color w:val="FF0000"/>
          <w:sz w:val="24"/>
          <w:szCs w:val="24"/>
          <w:u w:val="single"/>
        </w:rPr>
        <w:t>ésultats</w:t>
      </w:r>
      <w:r>
        <w:rPr>
          <w:rFonts w:ascii="Times New Roman" w:eastAsia="Times New Roman" w:hAnsi="Times New Roman" w:cs="Times New Roman"/>
          <w:b/>
          <w:sz w:val="24"/>
          <w:szCs w:val="24"/>
        </w:rPr>
        <w:t>.</w:t>
      </w:r>
    </w:p>
    <w:p w:rsidR="00E30DFC" w:rsidRDefault="00E30DFC">
      <w:pPr>
        <w:spacing w:line="240" w:lineRule="auto"/>
        <w:jc w:val="both"/>
        <w:rPr>
          <w:rFonts w:ascii="Times New Roman" w:eastAsia="Times New Roman" w:hAnsi="Times New Roman" w:cs="Times New Roman"/>
          <w:sz w:val="24"/>
          <w:szCs w:val="24"/>
        </w:rPr>
      </w:pPr>
    </w:p>
    <w:p w:rsidR="00E30DFC" w:rsidRDefault="0090216B">
      <w:pPr>
        <w:numPr>
          <w:ilvl w:val="1"/>
          <w:numId w:val="5"/>
        </w:num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Contestations</w:t>
      </w:r>
    </w:p>
    <w:p w:rsidR="00E30DFC" w:rsidRDefault="00E30DFC">
      <w:pPr>
        <w:spacing w:line="240" w:lineRule="auto"/>
        <w:ind w:left="1440"/>
        <w:jc w:val="both"/>
        <w:rPr>
          <w:rFonts w:ascii="Times New Roman" w:eastAsia="Times New Roman" w:hAnsi="Times New Roman" w:cs="Times New Roman"/>
          <w:b/>
          <w:color w:val="FFD966"/>
          <w:sz w:val="26"/>
          <w:szCs w:val="26"/>
        </w:rPr>
      </w:pPr>
    </w:p>
    <w:p w:rsidR="00E30DFC" w:rsidRDefault="009021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contestations sur la validité des opérations électorales sont portées, dans le délai de 7 jours ouvrés à compter de l’affichage des résultats soit du </w:t>
      </w:r>
      <w:r>
        <w:rPr>
          <w:rFonts w:ascii="Times New Roman" w:eastAsia="Times New Roman" w:hAnsi="Times New Roman" w:cs="Times New Roman"/>
          <w:b/>
          <w:color w:val="FF0000"/>
          <w:sz w:val="24"/>
          <w:szCs w:val="24"/>
        </w:rPr>
        <w:t>XXX au XXX</w:t>
      </w:r>
      <w:r>
        <w:rPr>
          <w:rFonts w:ascii="Times New Roman" w:eastAsia="Times New Roman" w:hAnsi="Times New Roman" w:cs="Times New Roman"/>
          <w:sz w:val="24"/>
          <w:szCs w:val="24"/>
        </w:rPr>
        <w:t xml:space="preserve">, devant </w:t>
      </w:r>
      <w:r>
        <w:rPr>
          <w:rFonts w:ascii="Times New Roman" w:eastAsia="Times New Roman" w:hAnsi="Times New Roman" w:cs="Times New Roman"/>
          <w:color w:val="FF0000"/>
          <w:sz w:val="24"/>
          <w:szCs w:val="24"/>
        </w:rPr>
        <w:t>la collectivité</w:t>
      </w:r>
      <w:r>
        <w:rPr>
          <w:rFonts w:ascii="Times New Roman" w:eastAsia="Times New Roman" w:hAnsi="Times New Roman" w:cs="Times New Roman"/>
          <w:sz w:val="24"/>
          <w:szCs w:val="24"/>
        </w:rPr>
        <w:t>, sauf recours à la juridiction administrative.</w:t>
      </w:r>
    </w:p>
    <w:p w:rsidR="00E30DFC" w:rsidRDefault="00E30DFC">
      <w:pPr>
        <w:jc w:val="both"/>
      </w:pPr>
    </w:p>
    <w:sectPr w:rsidR="00E30DFC">
      <w:footerReference w:type="default" r:id="rId10"/>
      <w:pgSz w:w="11909" w:h="16834"/>
      <w:pgMar w:top="850" w:right="1440" w:bottom="1391"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nie FERRARY" w:date="2022-02-24T03:26:00Z" w:initials="">
    <w:p w:rsidR="00E30DFC" w:rsidRDefault="0090216B">
      <w:pPr>
        <w:widowControl w:val="0"/>
        <w:pBdr>
          <w:top w:val="nil"/>
          <w:left w:val="nil"/>
          <w:bottom w:val="nil"/>
          <w:right w:val="nil"/>
          <w:between w:val="nil"/>
        </w:pBdr>
        <w:spacing w:line="240" w:lineRule="auto"/>
        <w:rPr>
          <w:color w:val="000000"/>
        </w:rPr>
      </w:pPr>
      <w:r>
        <w:rPr>
          <w:color w:val="000000"/>
        </w:rPr>
        <w:t xml:space="preserve">X est </w:t>
      </w:r>
      <w:proofErr w:type="gramStart"/>
      <w:r>
        <w:rPr>
          <w:color w:val="000000"/>
        </w:rPr>
        <w:t>déterminé</w:t>
      </w:r>
      <w:proofErr w:type="gramEnd"/>
      <w:r>
        <w:rPr>
          <w:color w:val="000000"/>
        </w:rPr>
        <w:t xml:space="preserve"> comme suit : </w:t>
      </w:r>
    </w:p>
    <w:p w:rsidR="00E30DFC" w:rsidRDefault="0090216B">
      <w:pPr>
        <w:widowControl w:val="0"/>
        <w:pBdr>
          <w:top w:val="nil"/>
          <w:left w:val="nil"/>
          <w:bottom w:val="nil"/>
          <w:right w:val="nil"/>
          <w:between w:val="nil"/>
        </w:pBdr>
        <w:spacing w:line="240" w:lineRule="auto"/>
        <w:rPr>
          <w:color w:val="000000"/>
        </w:rPr>
      </w:pPr>
      <w:r>
        <w:rPr>
          <w:color w:val="000000"/>
        </w:rPr>
        <w:t>- en dessous de 50 postes budgétaires : 2 représentants</w:t>
      </w:r>
    </w:p>
    <w:p w:rsidR="00E30DFC" w:rsidRDefault="0090216B">
      <w:pPr>
        <w:widowControl w:val="0"/>
        <w:pBdr>
          <w:top w:val="nil"/>
          <w:left w:val="nil"/>
          <w:bottom w:val="nil"/>
          <w:right w:val="nil"/>
          <w:between w:val="nil"/>
        </w:pBdr>
        <w:spacing w:line="240" w:lineRule="auto"/>
        <w:rPr>
          <w:color w:val="000000"/>
        </w:rPr>
      </w:pPr>
      <w:r>
        <w:rPr>
          <w:color w:val="000000"/>
        </w:rPr>
        <w:t>- de 51 à 250 : 3 représentants</w:t>
      </w:r>
    </w:p>
    <w:p w:rsidR="00E30DFC" w:rsidRDefault="0090216B">
      <w:pPr>
        <w:widowControl w:val="0"/>
        <w:pBdr>
          <w:top w:val="nil"/>
          <w:left w:val="nil"/>
          <w:bottom w:val="nil"/>
          <w:right w:val="nil"/>
          <w:between w:val="nil"/>
        </w:pBdr>
        <w:spacing w:line="240" w:lineRule="auto"/>
        <w:rPr>
          <w:color w:val="000000"/>
        </w:rPr>
      </w:pPr>
      <w:r>
        <w:rPr>
          <w:color w:val="000000"/>
        </w:rPr>
        <w:t>- de 251 à 450 : 4 représentants</w:t>
      </w:r>
    </w:p>
    <w:p w:rsidR="00E30DFC" w:rsidRDefault="0090216B">
      <w:pPr>
        <w:widowControl w:val="0"/>
        <w:pBdr>
          <w:top w:val="nil"/>
          <w:left w:val="nil"/>
          <w:bottom w:val="nil"/>
          <w:right w:val="nil"/>
          <w:between w:val="nil"/>
        </w:pBdr>
        <w:spacing w:line="240" w:lineRule="auto"/>
        <w:rPr>
          <w:color w:val="000000"/>
        </w:rPr>
      </w:pPr>
      <w:r>
        <w:rPr>
          <w:color w:val="000000"/>
        </w:rPr>
        <w:t>- de 451 à 650 : 5 représentants</w:t>
      </w:r>
    </w:p>
    <w:p w:rsidR="00E30DFC" w:rsidRDefault="0090216B">
      <w:pPr>
        <w:widowControl w:val="0"/>
        <w:pBdr>
          <w:top w:val="nil"/>
          <w:left w:val="nil"/>
          <w:bottom w:val="nil"/>
          <w:right w:val="nil"/>
          <w:between w:val="nil"/>
        </w:pBdr>
        <w:spacing w:line="240" w:lineRule="auto"/>
        <w:rPr>
          <w:color w:val="000000"/>
        </w:rPr>
      </w:pPr>
      <w:r>
        <w:rPr>
          <w:color w:val="000000"/>
        </w:rPr>
        <w:t>- de 651 à 850 : 6 représentants</w:t>
      </w:r>
    </w:p>
    <w:p w:rsidR="00E30DFC" w:rsidRDefault="0090216B">
      <w:pPr>
        <w:widowControl w:val="0"/>
        <w:pBdr>
          <w:top w:val="nil"/>
          <w:left w:val="nil"/>
          <w:bottom w:val="nil"/>
          <w:right w:val="nil"/>
          <w:between w:val="nil"/>
        </w:pBdr>
        <w:spacing w:line="240" w:lineRule="auto"/>
        <w:rPr>
          <w:color w:val="000000"/>
        </w:rPr>
      </w:pPr>
      <w:r>
        <w:rPr>
          <w:color w:val="000000"/>
        </w:rPr>
        <w:t>- de 851 à 1050 : 7 représentants</w:t>
      </w:r>
    </w:p>
    <w:p w:rsidR="00E30DFC" w:rsidRDefault="0090216B">
      <w:pPr>
        <w:widowControl w:val="0"/>
        <w:pBdr>
          <w:top w:val="nil"/>
          <w:left w:val="nil"/>
          <w:bottom w:val="nil"/>
          <w:right w:val="nil"/>
          <w:between w:val="nil"/>
        </w:pBdr>
        <w:spacing w:line="240" w:lineRule="auto"/>
        <w:rPr>
          <w:color w:val="000000"/>
        </w:rPr>
      </w:pPr>
      <w:r>
        <w:rPr>
          <w:color w:val="000000"/>
        </w:rPr>
        <w:t>- plus de 1050 : 8 représentants</w:t>
      </w:r>
    </w:p>
  </w:comment>
  <w:comment w:id="1" w:author="Annie FERRARY" w:date="2022-02-24T03:50:00Z" w:initials="">
    <w:p w:rsidR="00E30DFC" w:rsidRDefault="0090216B">
      <w:pPr>
        <w:widowControl w:val="0"/>
        <w:pBdr>
          <w:top w:val="nil"/>
          <w:left w:val="nil"/>
          <w:bottom w:val="nil"/>
          <w:right w:val="nil"/>
          <w:between w:val="nil"/>
        </w:pBdr>
        <w:spacing w:line="240" w:lineRule="auto"/>
        <w:rPr>
          <w:color w:val="000000"/>
        </w:rPr>
      </w:pPr>
      <w:r>
        <w:rPr>
          <w:color w:val="000000"/>
        </w:rPr>
        <w:t>Seulement si le nombre de sièges du collège des contractuels est supérieur à 2</w:t>
      </w:r>
    </w:p>
  </w:comment>
  <w:comment w:id="2" w:author="Annie FERRARY" w:date="2022-02-24T03:52:00Z" w:initials="">
    <w:p w:rsidR="00E30DFC" w:rsidRDefault="0090216B">
      <w:pPr>
        <w:widowControl w:val="0"/>
        <w:pBdr>
          <w:top w:val="nil"/>
          <w:left w:val="nil"/>
          <w:bottom w:val="nil"/>
          <w:right w:val="nil"/>
          <w:between w:val="nil"/>
        </w:pBdr>
        <w:spacing w:line="240" w:lineRule="auto"/>
        <w:rPr>
          <w:color w:val="000000"/>
        </w:rPr>
      </w:pPr>
      <w:r>
        <w:rPr>
          <w:color w:val="000000"/>
        </w:rPr>
        <w:t>Partie entière de XXX/QQEL</w:t>
      </w:r>
    </w:p>
  </w:comment>
  <w:comment w:id="3" w:author="Annie FERRARY" w:date="2022-02-24T03:52:00Z" w:initials="">
    <w:p w:rsidR="00E30DFC" w:rsidRDefault="0090216B">
      <w:pPr>
        <w:widowControl w:val="0"/>
        <w:pBdr>
          <w:top w:val="nil"/>
          <w:left w:val="nil"/>
          <w:bottom w:val="nil"/>
          <w:right w:val="nil"/>
          <w:between w:val="nil"/>
        </w:pBdr>
        <w:spacing w:line="240" w:lineRule="auto"/>
        <w:rPr>
          <w:color w:val="000000"/>
        </w:rPr>
      </w:pPr>
      <w:r>
        <w:rPr>
          <w:color w:val="000000"/>
        </w:rPr>
        <w:t xml:space="preserve">Partie entière </w:t>
      </w:r>
      <w:proofErr w:type="gramStart"/>
      <w:r>
        <w:rPr>
          <w:color w:val="000000"/>
        </w:rPr>
        <w:t>de YYY/QQEL</w:t>
      </w:r>
      <w:proofErr w:type="gramEnd"/>
    </w:p>
  </w:comment>
  <w:comment w:id="4" w:author="Annie FERRARY" w:date="2022-02-24T03:44:00Z" w:initials="">
    <w:p w:rsidR="00E30DFC" w:rsidRDefault="0090216B">
      <w:pPr>
        <w:widowControl w:val="0"/>
        <w:pBdr>
          <w:top w:val="nil"/>
          <w:left w:val="nil"/>
          <w:bottom w:val="nil"/>
          <w:right w:val="nil"/>
          <w:between w:val="nil"/>
        </w:pBdr>
        <w:spacing w:line="240" w:lineRule="auto"/>
        <w:rPr>
          <w:color w:val="000000"/>
        </w:rPr>
      </w:pPr>
      <w:proofErr w:type="gramStart"/>
      <w:r>
        <w:rPr>
          <w:color w:val="000000"/>
        </w:rPr>
        <w:t>au</w:t>
      </w:r>
      <w:proofErr w:type="gramEnd"/>
      <w:r>
        <w:rPr>
          <w:color w:val="000000"/>
        </w:rPr>
        <w:t xml:space="preserve"> collège ayant la plus forte moyenne (= le plus grand entre MFONC et MCONT)</w:t>
      </w:r>
    </w:p>
  </w:comment>
  <w:comment w:id="5" w:author="Annie FERRARY" w:date="2022-02-24T03:56:00Z" w:initials="">
    <w:p w:rsidR="00E30DFC" w:rsidRDefault="0090216B">
      <w:pPr>
        <w:widowControl w:val="0"/>
        <w:pBdr>
          <w:top w:val="nil"/>
          <w:left w:val="nil"/>
          <w:bottom w:val="nil"/>
          <w:right w:val="nil"/>
          <w:between w:val="nil"/>
        </w:pBdr>
        <w:spacing w:line="240" w:lineRule="auto"/>
        <w:rPr>
          <w:color w:val="000000"/>
        </w:rPr>
      </w:pPr>
      <w:r>
        <w:rPr>
          <w:color w:val="000000"/>
        </w:rPr>
        <w:t xml:space="preserve">Partie entière </w:t>
      </w:r>
      <w:proofErr w:type="gramStart"/>
      <w:r>
        <w:rPr>
          <w:color w:val="000000"/>
        </w:rPr>
        <w:t>de Y1/QCOL</w:t>
      </w:r>
      <w:proofErr w:type="gramEnd"/>
    </w:p>
  </w:comment>
  <w:comment w:id="6" w:author="Annie FERRARY" w:date="2022-02-24T03:57:00Z" w:initials="">
    <w:p w:rsidR="00E30DFC" w:rsidRDefault="0090216B">
      <w:pPr>
        <w:widowControl w:val="0"/>
        <w:pBdr>
          <w:top w:val="nil"/>
          <w:left w:val="nil"/>
          <w:bottom w:val="nil"/>
          <w:right w:val="nil"/>
          <w:between w:val="nil"/>
        </w:pBdr>
        <w:spacing w:line="240" w:lineRule="auto"/>
        <w:rPr>
          <w:color w:val="000000"/>
        </w:rPr>
      </w:pPr>
      <w:r>
        <w:rPr>
          <w:color w:val="000000"/>
        </w:rPr>
        <w:t xml:space="preserve">Partie entière </w:t>
      </w:r>
      <w:proofErr w:type="gramStart"/>
      <w:r>
        <w:rPr>
          <w:color w:val="000000"/>
        </w:rPr>
        <w:t>de Y2/QCOL</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6B" w:rsidRDefault="0090216B">
      <w:pPr>
        <w:spacing w:line="240" w:lineRule="auto"/>
      </w:pPr>
      <w:r>
        <w:separator/>
      </w:r>
    </w:p>
  </w:endnote>
  <w:endnote w:type="continuationSeparator" w:id="0">
    <w:p w:rsidR="0090216B" w:rsidRDefault="00902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FC" w:rsidRDefault="0090216B">
    <w:pPr>
      <w:jc w:val="right"/>
    </w:pPr>
    <w:r>
      <w:fldChar w:fldCharType="begin"/>
    </w:r>
    <w:r>
      <w:instrText>PAGE</w:instrText>
    </w:r>
    <w:r w:rsidR="009B3BF6">
      <w:fldChar w:fldCharType="separate"/>
    </w:r>
    <w:r w:rsidR="009B3BF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6B" w:rsidRDefault="0090216B">
      <w:pPr>
        <w:spacing w:line="240" w:lineRule="auto"/>
      </w:pPr>
      <w:r>
        <w:separator/>
      </w:r>
    </w:p>
  </w:footnote>
  <w:footnote w:type="continuationSeparator" w:id="0">
    <w:p w:rsidR="0090216B" w:rsidRDefault="009021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E91"/>
    <w:multiLevelType w:val="multilevel"/>
    <w:tmpl w:val="CD48F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4B71BB"/>
    <w:multiLevelType w:val="multilevel"/>
    <w:tmpl w:val="EA78C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FF968B6"/>
    <w:multiLevelType w:val="multilevel"/>
    <w:tmpl w:val="98626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9200639"/>
    <w:multiLevelType w:val="multilevel"/>
    <w:tmpl w:val="BFC6B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7A1C14"/>
    <w:multiLevelType w:val="multilevel"/>
    <w:tmpl w:val="B2D4F3A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B47080E"/>
    <w:multiLevelType w:val="multilevel"/>
    <w:tmpl w:val="6B864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E63550B"/>
    <w:multiLevelType w:val="multilevel"/>
    <w:tmpl w:val="AF32C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01A7717"/>
    <w:multiLevelType w:val="multilevel"/>
    <w:tmpl w:val="1CB24A8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8B6389C"/>
    <w:multiLevelType w:val="multilevel"/>
    <w:tmpl w:val="E4BA6D9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C9412D9"/>
    <w:multiLevelType w:val="multilevel"/>
    <w:tmpl w:val="73C48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30DFC"/>
    <w:rsid w:val="0090216B"/>
    <w:rsid w:val="009B3BF6"/>
    <w:rsid w:val="00E30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B3BF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B3BF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1969</Words>
  <Characters>10833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FERRARY</dc:creator>
  <cp:lastModifiedBy>Annie FERRARY</cp:lastModifiedBy>
  <cp:revision>2</cp:revision>
  <dcterms:created xsi:type="dcterms:W3CDTF">2023-12-28T23:16:00Z</dcterms:created>
  <dcterms:modified xsi:type="dcterms:W3CDTF">2023-12-28T23:16:00Z</dcterms:modified>
</cp:coreProperties>
</file>