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05" w:rsidRDefault="00E64005" w:rsidP="00E64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E6CA" wp14:editId="4EF7B9D9">
                <wp:simplePos x="0" y="0"/>
                <wp:positionH relativeFrom="column">
                  <wp:posOffset>-580618</wp:posOffset>
                </wp:positionH>
                <wp:positionV relativeFrom="paragraph">
                  <wp:posOffset>-170826</wp:posOffset>
                </wp:positionV>
                <wp:extent cx="6964874" cy="551504"/>
                <wp:effectExtent l="38100" t="38100" r="121920" b="1155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874" cy="551504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05" w:rsidRPr="00740BB8" w:rsidRDefault="00E64005" w:rsidP="00E6400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LICENCIEMENT POUR REFUS DE REINTEGRATION APRES UNE DISPONIBILITE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45.7pt;margin-top:-13.45pt;width:548.4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" fillcolor="#4bacc6 [3208]" strokecolor="#f2f2f2 [3052]" strokeweight=".25pt">
                <v:shadow on="t" color="black" opacity="26214f" origin="-.5,-.5" offset=".74836mm,.74836mm"/>
                <v:textbox>
                  <w:txbxContent>
                    <w:p w:rsidR="00E64005" w:rsidRPr="00740BB8" w:rsidRDefault="00E64005" w:rsidP="00E6400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LICENCIEMENT POUR REFUS DE REINTEGRATION APRES UNE DISPONIBILITE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4005" w:rsidRDefault="00E64005" w:rsidP="00E64005">
      <w:pPr>
        <w:spacing w:after="0" w:line="240" w:lineRule="auto"/>
        <w:rPr>
          <w:rFonts w:ascii="Times New Roman" w:hAnsi="Times New Roman" w:cs="Times New Roman"/>
        </w:rPr>
      </w:pPr>
    </w:p>
    <w:p w:rsidR="00E64005" w:rsidRDefault="00E64005" w:rsidP="00E64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18FA1" wp14:editId="210FC624">
                <wp:simplePos x="0" y="0"/>
                <wp:positionH relativeFrom="column">
                  <wp:posOffset>-537845</wp:posOffset>
                </wp:positionH>
                <wp:positionV relativeFrom="paragraph">
                  <wp:posOffset>144780</wp:posOffset>
                </wp:positionV>
                <wp:extent cx="6924675" cy="885825"/>
                <wp:effectExtent l="38100" t="38100" r="123825" b="12382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85825"/>
                        </a:xfrm>
                        <a:prstGeom prst="roundRect">
                          <a:avLst/>
                        </a:prstGeom>
                        <a:ln w="31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05" w:rsidRDefault="00E64005" w:rsidP="00E64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Référence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 statutaire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:rsidR="00E64005" w:rsidRDefault="00E64005" w:rsidP="00E64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a</w:t>
                            </w:r>
                            <w:r w:rsidR="0000751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rticle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101 de l’arrêté n° 1065 du </w:t>
                            </w:r>
                            <w:r w:rsidRPr="003378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22 août 1953 </w:t>
                            </w:r>
                            <w:r w:rsidRPr="003378D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portant statut général des fonctionnaires des cadres territoriaux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:rsidR="00E64005" w:rsidRPr="00EF36BF" w:rsidRDefault="00E64005" w:rsidP="00E6400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010E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article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120 de la délibération n° 486 du 10 août 1994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portant création du statut général des fonctionnaires des communes de Nouvelle-Calédonie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E64005" w:rsidRPr="00740BB8" w:rsidRDefault="00E64005" w:rsidP="00E6400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-42.35pt;margin-top:11.4pt;width:545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" fillcolor="white [3201]" strokecolor="black [3200]" strokeweight=".25pt">
                <v:shadow on="t" color="black" opacity="26214f" origin="-.5,-.5" offset=".74836mm,.74836mm"/>
                <v:textbox>
                  <w:txbxContent>
                    <w:p w:rsidR="00E64005" w:rsidRDefault="00E64005" w:rsidP="00E640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bookmarkStart w:id="1" w:name="_GoBack"/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Référence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</w:t>
                      </w: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 statutaire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</w:t>
                      </w: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 : </w:t>
                      </w:r>
                    </w:p>
                    <w:p w:rsidR="00E64005" w:rsidRDefault="00E64005" w:rsidP="00E640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a</w:t>
                      </w:r>
                      <w:r w:rsidR="0000751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rticle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101 de l’arrêté n° 1065 du </w:t>
                      </w:r>
                      <w:r w:rsidRPr="003378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22 août 1953 </w:t>
                      </w:r>
                      <w:r w:rsidRPr="003378D3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portant statut général des fonctionnaires des cadres territoriaux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; </w:t>
                      </w:r>
                    </w:p>
                    <w:p w:rsidR="00E64005" w:rsidRPr="00EF36BF" w:rsidRDefault="00E64005" w:rsidP="00E6400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010E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article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120 de la délibération n° 486 du 10 août 1994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portant création du statut général des fonctionnaires des communes de Nouvelle-Calédonie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bookmarkEnd w:id="1"/>
                    <w:p w:rsidR="00E64005" w:rsidRPr="00740BB8" w:rsidRDefault="00E64005" w:rsidP="00E6400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4005" w:rsidRDefault="00E64005" w:rsidP="00E64005">
      <w:pPr>
        <w:spacing w:after="0" w:line="240" w:lineRule="auto"/>
        <w:rPr>
          <w:rFonts w:ascii="Times New Roman" w:hAnsi="Times New Roman" w:cs="Times New Roman"/>
        </w:rPr>
      </w:pPr>
    </w:p>
    <w:p w:rsidR="00E64005" w:rsidRDefault="00E64005" w:rsidP="00E640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4005" w:rsidRDefault="00E64005" w:rsidP="00E640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4005" w:rsidRDefault="00E64005" w:rsidP="00E640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4005" w:rsidRDefault="00E64005" w:rsidP="00E640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4005" w:rsidRDefault="00E64005" w:rsidP="00E640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64005" w:rsidRDefault="00E64005" w:rsidP="00E6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124D2" wp14:editId="795E9302">
                <wp:simplePos x="0" y="0"/>
                <wp:positionH relativeFrom="column">
                  <wp:posOffset>-534035</wp:posOffset>
                </wp:positionH>
                <wp:positionV relativeFrom="paragraph">
                  <wp:posOffset>40688</wp:posOffset>
                </wp:positionV>
                <wp:extent cx="6924592" cy="251460"/>
                <wp:effectExtent l="38100" t="38100" r="86360" b="11049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592" cy="251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05" w:rsidRPr="006A15E7" w:rsidRDefault="00E64005" w:rsidP="00E640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1- 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DEFINITION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ET CONDITIONS STATUTAIRES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left:0;text-align:left;margin-left:-42.05pt;margin-top:3.2pt;width:545.2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E64005" w:rsidRPr="006A15E7" w:rsidRDefault="00E64005" w:rsidP="00E640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1- </w:t>
                      </w:r>
                      <w:r w:rsidRPr="006A15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DEFINITION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ET CONDITIONS STATUTAIRES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4005" w:rsidRDefault="00E64005" w:rsidP="00E6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4005" w:rsidRPr="00863C60" w:rsidRDefault="00B21F42" w:rsidP="00E640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Expiration de la période de d</w:t>
      </w:r>
      <w:bookmarkStart w:id="0" w:name="_GoBack"/>
      <w:bookmarkEnd w:id="0"/>
      <w:r w:rsidR="00E64005" w:rsidRPr="00863C60">
        <w:rPr>
          <w:rFonts w:ascii="Times New Roman" w:hAnsi="Times New Roman" w:cs="Times New Roman"/>
          <w:b/>
          <w:u w:val="single"/>
        </w:rPr>
        <w:t xml:space="preserve">isponibilité : </w:t>
      </w:r>
    </w:p>
    <w:p w:rsidR="00E64005" w:rsidRDefault="00E64005" w:rsidP="00E6400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B32B1">
        <w:rPr>
          <w:rFonts w:ascii="Times New Roman" w:hAnsi="Times New Roman" w:cs="Times New Roman"/>
        </w:rPr>
        <w:t>A compter de la date d’expiration de la disponibilité, l’employeur d’origine doit proposer à l’agent un des 3 premiers emplois vacants correspondant au cadre d’origine de l’agent et intervenant au sein de sa structure</w:t>
      </w:r>
      <w:r>
        <w:rPr>
          <w:rFonts w:ascii="Times New Roman" w:hAnsi="Times New Roman" w:cs="Times New Roman"/>
        </w:rPr>
        <w:t>. En cas de refus du poste qui lui est assigné, l’agent</w:t>
      </w:r>
      <w:r w:rsidRPr="006B3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encour</w:t>
      </w:r>
      <w:r w:rsidR="00010E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un licenciement.</w:t>
      </w:r>
    </w:p>
    <w:p w:rsidR="00E64005" w:rsidRDefault="00E64005" w:rsidP="00E640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AA458" wp14:editId="30BF9E1C">
                <wp:simplePos x="0" y="0"/>
                <wp:positionH relativeFrom="column">
                  <wp:posOffset>-494353</wp:posOffset>
                </wp:positionH>
                <wp:positionV relativeFrom="paragraph">
                  <wp:posOffset>1605</wp:posOffset>
                </wp:positionV>
                <wp:extent cx="6884670" cy="318723"/>
                <wp:effectExtent l="38100" t="38100" r="106680" b="12001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31872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05" w:rsidRPr="00740BB8" w:rsidRDefault="00E64005" w:rsidP="00E640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2- SITUATION DE L’AGENT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l’employeur d’origine)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left:0;text-align:left;margin-left:-38.95pt;margin-top:.15pt;width:542.1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E64005" w:rsidRPr="00740BB8" w:rsidRDefault="00E64005" w:rsidP="00E640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2- SITUATION DE L’AGENT 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à remplir par l’employeur d’origine)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4005" w:rsidRDefault="00E64005" w:rsidP="00E64005">
      <w:pPr>
        <w:spacing w:after="0" w:line="240" w:lineRule="auto"/>
        <w:ind w:left="142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64005" w:rsidRDefault="00E64005" w:rsidP="00E64005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/ </w:t>
      </w:r>
      <w:r w:rsidRPr="00C664ED">
        <w:rPr>
          <w:rFonts w:ascii="Times New Roman" w:hAnsi="Times New Roman" w:cs="Times New Roman"/>
        </w:rPr>
        <w:t>Prénom</w:t>
      </w:r>
      <w:r>
        <w:rPr>
          <w:rFonts w:ascii="Times New Roman" w:hAnsi="Times New Roman" w:cs="Times New Roman"/>
        </w:rPr>
        <w:t> : …………………………………………………………………………............………........................</w:t>
      </w:r>
    </w:p>
    <w:p w:rsidR="00E64005" w:rsidRDefault="00E64005" w:rsidP="00E64005">
      <w:pPr>
        <w:spacing w:after="0" w:line="240" w:lineRule="auto"/>
        <w:ind w:left="-567" w:right="1"/>
        <w:rPr>
          <w:rFonts w:ascii="Times New Roman" w:hAnsi="Times New Roman" w:cs="Times New Roman"/>
        </w:rPr>
      </w:pPr>
      <w:r w:rsidRPr="00C664ED">
        <w:rPr>
          <w:rFonts w:ascii="Times New Roman" w:hAnsi="Times New Roman" w:cs="Times New Roman"/>
        </w:rPr>
        <w:t>Employeur</w:t>
      </w:r>
      <w:r>
        <w:rPr>
          <w:rFonts w:ascii="Times New Roman" w:hAnsi="Times New Roman" w:cs="Times New Roman"/>
        </w:rPr>
        <w:t xml:space="preserve"> d’origine </w:t>
      </w:r>
      <w:proofErr w:type="gramStart"/>
      <w:r>
        <w:rPr>
          <w:rFonts w:ascii="Times New Roman" w:hAnsi="Times New Roman" w:cs="Times New Roman"/>
        </w:rPr>
        <w:t>: ..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……………………………………………………………………….………...........................</w:t>
      </w:r>
    </w:p>
    <w:p w:rsidR="00E64005" w:rsidRDefault="0035669E" w:rsidP="00E64005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Date de la période de d</w:t>
      </w:r>
      <w:r w:rsidR="00E64005">
        <w:rPr>
          <w:rFonts w:ascii="Times New Roman" w:eastAsia="Times New Roman" w:hAnsi="Times New Roman" w:cs="Times New Roman"/>
          <w:lang w:eastAsia="fr-FR"/>
        </w:rPr>
        <w:t>isponibilité :</w:t>
      </w:r>
    </w:p>
    <w:p w:rsidR="00E64005" w:rsidRDefault="00E64005" w:rsidP="00E64005">
      <w:pPr>
        <w:spacing w:after="0" w:line="240" w:lineRule="auto"/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63C5D">
        <w:rPr>
          <w:rFonts w:ascii="Times New Roman" w:hAnsi="Times New Roman" w:cs="Times New Roman"/>
        </w:rPr>
        <w:t>mploi</w:t>
      </w:r>
      <w:r>
        <w:rPr>
          <w:rFonts w:ascii="Times New Roman" w:hAnsi="Times New Roman" w:cs="Times New Roman"/>
        </w:rPr>
        <w:t>(</w:t>
      </w:r>
      <w:r w:rsidRPr="00563C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563C5D">
        <w:rPr>
          <w:rFonts w:ascii="Times New Roman" w:hAnsi="Times New Roman" w:cs="Times New Roman"/>
        </w:rPr>
        <w:t xml:space="preserve"> vacant</w:t>
      </w:r>
      <w:r>
        <w:rPr>
          <w:rFonts w:ascii="Times New Roman" w:hAnsi="Times New Roman" w:cs="Times New Roman"/>
        </w:rPr>
        <w:t>(</w:t>
      </w:r>
      <w:r w:rsidRPr="00563C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563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proposé(s) à l’agent, </w:t>
      </w:r>
      <w:r w:rsidRPr="00563C5D">
        <w:rPr>
          <w:rFonts w:ascii="Times New Roman" w:hAnsi="Times New Roman" w:cs="Times New Roman"/>
        </w:rPr>
        <w:t xml:space="preserve">correspondant </w:t>
      </w:r>
      <w:r>
        <w:rPr>
          <w:rFonts w:ascii="Times New Roman" w:hAnsi="Times New Roman" w:cs="Times New Roman"/>
        </w:rPr>
        <w:t>à son</w:t>
      </w:r>
      <w:r w:rsidRPr="00563C5D">
        <w:rPr>
          <w:rFonts w:ascii="Times New Roman" w:hAnsi="Times New Roman" w:cs="Times New Roman"/>
        </w:rPr>
        <w:t xml:space="preserve"> cadre d’origine et intervenant au sein de sa structure</w:t>
      </w:r>
      <w:r>
        <w:rPr>
          <w:rFonts w:ascii="Times New Roman" w:hAnsi="Times New Roman" w:cs="Times New Roman"/>
        </w:rPr>
        <w:t> :</w:t>
      </w:r>
    </w:p>
    <w:p w:rsidR="00E64005" w:rsidRDefault="00E64005" w:rsidP="00E64005">
      <w:pPr>
        <w:spacing w:after="0" w:line="240" w:lineRule="auto"/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……………………………………………………………………………………………………………………….......</w:t>
      </w:r>
    </w:p>
    <w:p w:rsidR="00E64005" w:rsidRPr="0005108F" w:rsidRDefault="00E64005" w:rsidP="00E64005">
      <w:pPr>
        <w:spacing w:after="0" w:line="240" w:lineRule="auto"/>
        <w:ind w:left="142" w:right="284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103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1"/>
        <w:gridCol w:w="1540"/>
        <w:gridCol w:w="1271"/>
        <w:gridCol w:w="847"/>
        <w:gridCol w:w="2259"/>
      </w:tblGrid>
      <w:tr w:rsidR="00E64005" w:rsidTr="0081038A">
        <w:trPr>
          <w:trHeight w:val="142"/>
        </w:trPr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E64005" w:rsidRDefault="00E64005" w:rsidP="0081038A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 – Cadre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64005" w:rsidRDefault="00E64005" w:rsidP="0081038A">
            <w:pPr>
              <w:tabs>
                <w:tab w:val="left" w:pos="1296"/>
              </w:tabs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- Classe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64005" w:rsidRDefault="00E64005" w:rsidP="0081038A">
            <w:pPr>
              <w:tabs>
                <w:tab w:val="left" w:pos="743"/>
              </w:tabs>
              <w:ind w:left="-108"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Echelon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64005" w:rsidRDefault="00E64005" w:rsidP="0081038A">
            <w:pPr>
              <w:tabs>
                <w:tab w:val="left" w:pos="918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E64005" w:rsidRDefault="00E64005" w:rsidP="0081038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Catégorie</w:t>
            </w:r>
          </w:p>
        </w:tc>
      </w:tr>
      <w:tr w:rsidR="00E64005" w:rsidRPr="00375F52" w:rsidTr="0081038A">
        <w:trPr>
          <w:trHeight w:val="254"/>
        </w:trPr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E64005" w:rsidRDefault="00E64005" w:rsidP="0081038A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64005" w:rsidRDefault="00E64005" w:rsidP="0081038A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64005" w:rsidRDefault="00E64005" w:rsidP="0081038A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64005" w:rsidRDefault="00E64005" w:rsidP="0081038A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E64005" w:rsidRPr="00375F52" w:rsidRDefault="00E64005" w:rsidP="0081038A">
            <w:pPr>
              <w:tabs>
                <w:tab w:val="left" w:pos="1877"/>
              </w:tabs>
              <w:spacing w:after="20"/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A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 B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C</w:t>
            </w:r>
          </w:p>
        </w:tc>
      </w:tr>
    </w:tbl>
    <w:p w:rsidR="00E64005" w:rsidRDefault="00E64005" w:rsidP="00E64005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  <w:r w:rsidRPr="00375F52"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15F5B" wp14:editId="1553EEF7">
                <wp:simplePos x="0" y="0"/>
                <wp:positionH relativeFrom="column">
                  <wp:posOffset>-488950</wp:posOffset>
                </wp:positionH>
                <wp:positionV relativeFrom="paragraph">
                  <wp:posOffset>45085</wp:posOffset>
                </wp:positionV>
                <wp:extent cx="6877685" cy="251460"/>
                <wp:effectExtent l="38100" t="38100" r="94615" b="11049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251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05" w:rsidRPr="006A15E7" w:rsidRDefault="00E64005" w:rsidP="00E640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PIECES A FOURNIR PAR L’EMPLOYEUR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0" style="position:absolute;left:0;text-align:left;margin-left:-38.5pt;margin-top:3.55pt;width:541.5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E64005" w:rsidRPr="006A15E7" w:rsidRDefault="00E64005" w:rsidP="00E640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PIECES A FOURNIR PAR L’EMPLOYEUR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4005" w:rsidRDefault="00E64005" w:rsidP="00E64005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</w:p>
    <w:p w:rsidR="00E64005" w:rsidRDefault="00E64005" w:rsidP="00E64005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before="40"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1A47D9">
        <w:rPr>
          <w:rFonts w:ascii="Times New Roman" w:eastAsia="Times New Roman" w:hAnsi="Times New Roman" w:cs="Times New Roman"/>
          <w:lang w:eastAsia="fr-FR"/>
        </w:rPr>
      </w:r>
      <w:r w:rsidR="001A47D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Copie de la décision relative à la situation administrative de l’agent (disponibilité)</w:t>
      </w:r>
    </w:p>
    <w:p w:rsidR="00E64005" w:rsidRDefault="00E64005" w:rsidP="00E64005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1A47D9">
        <w:rPr>
          <w:rFonts w:ascii="Times New Roman" w:eastAsia="Times New Roman" w:hAnsi="Times New Roman" w:cs="Times New Roman"/>
          <w:lang w:eastAsia="fr-FR"/>
        </w:rPr>
      </w:r>
      <w:r w:rsidR="001A47D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Copie de la demande de réintégration de l’agent</w:t>
      </w:r>
    </w:p>
    <w:p w:rsidR="00E64005" w:rsidRDefault="00E64005" w:rsidP="00E64005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1A47D9">
        <w:rPr>
          <w:rFonts w:ascii="Times New Roman" w:eastAsia="Times New Roman" w:hAnsi="Times New Roman" w:cs="Times New Roman"/>
          <w:lang w:eastAsia="fr-FR"/>
        </w:rPr>
      </w:r>
      <w:r w:rsidR="001A47D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Copie du courrier de proposition de poste(s) de l’employeur d’origine</w:t>
      </w:r>
    </w:p>
    <w:p w:rsidR="00E64005" w:rsidRDefault="00E64005" w:rsidP="00E64005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1A47D9">
        <w:rPr>
          <w:rFonts w:ascii="Times New Roman" w:eastAsia="Times New Roman" w:hAnsi="Times New Roman" w:cs="Times New Roman"/>
          <w:lang w:eastAsia="fr-FR"/>
        </w:rPr>
      </w:r>
      <w:r w:rsidR="001A47D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Fiche(s) de poste</w:t>
      </w:r>
    </w:p>
    <w:p w:rsidR="00E64005" w:rsidRDefault="00E64005" w:rsidP="00E64005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1A47D9">
        <w:rPr>
          <w:rFonts w:ascii="Times New Roman" w:eastAsia="Times New Roman" w:hAnsi="Times New Roman" w:cs="Times New Roman"/>
          <w:lang w:eastAsia="fr-FR"/>
        </w:rPr>
      </w:r>
      <w:r w:rsidR="001A47D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Copie du courrier de refus de réintégration de l’agent</w:t>
      </w:r>
    </w:p>
    <w:p w:rsidR="00E64005" w:rsidRDefault="00E64005" w:rsidP="00E64005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34974" wp14:editId="2925CB2C">
                <wp:simplePos x="0" y="0"/>
                <wp:positionH relativeFrom="column">
                  <wp:posOffset>-494353</wp:posOffset>
                </wp:positionH>
                <wp:positionV relativeFrom="paragraph">
                  <wp:posOffset>27533</wp:posOffset>
                </wp:positionV>
                <wp:extent cx="6837928" cy="301924"/>
                <wp:effectExtent l="38100" t="38100" r="115570" b="1174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928" cy="30192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05" w:rsidRPr="006A15E7" w:rsidRDefault="00E64005" w:rsidP="00E640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3- DEMANDE DE L’EMPLOYEUR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l’employeur d’origine)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1" style="position:absolute;left:0;text-align:left;margin-left:-38.95pt;margin-top:2.15pt;width:538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E64005" w:rsidRPr="006A15E7" w:rsidRDefault="00E64005" w:rsidP="00E640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3- DEMANDE DE L’EMPLOYEUR 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à remplir par l’employeur d’origine)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4005" w:rsidRDefault="00E64005" w:rsidP="00E64005">
      <w:pPr>
        <w:spacing w:after="0" w:line="240" w:lineRule="auto"/>
        <w:ind w:left="142" w:right="283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E64005" w:rsidTr="0081038A">
        <w:trPr>
          <w:trHeight w:val="2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05" w:rsidRPr="00180DFE" w:rsidRDefault="00E64005" w:rsidP="0035669E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</w:rPr>
              <w:t xml:space="preserve">Sollicite le licenciement pour refus de réintégration après une </w:t>
            </w:r>
            <w:r w:rsidRPr="00F73C88">
              <w:rPr>
                <w:rFonts w:ascii="Times New Roman" w:hAnsi="Times New Roman" w:cs="Times New Roman"/>
                <w:b/>
              </w:rPr>
              <w:t>disponibilité</w:t>
            </w:r>
            <w:r w:rsidR="0035669E">
              <w:rPr>
                <w:rFonts w:ascii="Times New Roman" w:hAnsi="Times New Roman" w:cs="Times New Roman"/>
              </w:rPr>
              <w:t>.</w:t>
            </w:r>
          </w:p>
        </w:tc>
      </w:tr>
      <w:tr w:rsidR="00E64005" w:rsidTr="0081038A">
        <w:trPr>
          <w:trHeight w:val="46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05" w:rsidRDefault="00E64005" w:rsidP="00810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 éventuelles : …………………………………………………………………………………………….</w:t>
            </w:r>
          </w:p>
          <w:p w:rsidR="00E64005" w:rsidRDefault="00E64005" w:rsidP="00810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  <w:p w:rsidR="00E64005" w:rsidRPr="004C3915" w:rsidRDefault="00E64005" w:rsidP="00810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64005" w:rsidTr="0081038A">
        <w:trPr>
          <w:trHeight w:val="36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4005" w:rsidRDefault="00E64005" w:rsidP="0081038A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  <w:p w:rsidR="00E64005" w:rsidRDefault="00E64005" w:rsidP="0081038A">
            <w:pPr>
              <w:ind w:right="28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64005" w:rsidRDefault="00E64005" w:rsidP="0081038A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Signature :</w:t>
            </w:r>
          </w:p>
        </w:tc>
      </w:tr>
    </w:tbl>
    <w:p w:rsidR="00E64005" w:rsidRDefault="00E64005" w:rsidP="00E64005">
      <w:pPr>
        <w:tabs>
          <w:tab w:val="left" w:pos="5565"/>
        </w:tabs>
        <w:spacing w:after="0" w:line="240" w:lineRule="auto"/>
        <w:ind w:left="142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01D45" wp14:editId="7B9FA213">
                <wp:simplePos x="0" y="0"/>
                <wp:positionH relativeFrom="column">
                  <wp:posOffset>-438619</wp:posOffset>
                </wp:positionH>
                <wp:positionV relativeFrom="paragraph">
                  <wp:posOffset>18829</wp:posOffset>
                </wp:positionV>
                <wp:extent cx="6782021" cy="330973"/>
                <wp:effectExtent l="38100" t="38100" r="114300" b="10731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021" cy="33097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05" w:rsidRPr="004C3915" w:rsidRDefault="00E64005" w:rsidP="00E640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4- AVIS DU CONSEIL DE DISCIPLINE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la DRHFPNC)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2" style="position:absolute;left:0;text-align:left;margin-left:-34.55pt;margin-top:1.5pt;width:534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E64005" w:rsidRPr="004C3915" w:rsidRDefault="00E64005" w:rsidP="00E640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4- AVIS DU CONSEIL DE DISCIPLINE 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à remplir par la DRHFPNC)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4005" w:rsidRPr="00E30902" w:rsidRDefault="00E64005" w:rsidP="00E64005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701"/>
        <w:gridCol w:w="3827"/>
      </w:tblGrid>
      <w:tr w:rsidR="00E64005" w:rsidTr="0081038A">
        <w:trPr>
          <w:trHeight w:val="269"/>
        </w:trPr>
        <w:tc>
          <w:tcPr>
            <w:tcW w:w="1843" w:type="dxa"/>
          </w:tcPr>
          <w:p w:rsidR="00E64005" w:rsidRDefault="00E64005" w:rsidP="00810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de la CAP :</w:t>
            </w:r>
          </w:p>
        </w:tc>
        <w:tc>
          <w:tcPr>
            <w:tcW w:w="1276" w:type="dxa"/>
            <w:vAlign w:val="center"/>
          </w:tcPr>
          <w:p w:rsidR="00E64005" w:rsidRDefault="00E64005" w:rsidP="0081038A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right="108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</w:tcPr>
          <w:p w:rsidR="00E64005" w:rsidRDefault="00E64005" w:rsidP="0081038A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64005" w:rsidRDefault="00E64005" w:rsidP="0081038A">
            <w:pPr>
              <w:ind w:right="108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E64005" w:rsidRDefault="00E64005" w:rsidP="0081038A">
            <w:pPr>
              <w:ind w:right="1081"/>
              <w:rPr>
                <w:rFonts w:ascii="Times New Roman" w:hAnsi="Times New Roman" w:cs="Times New Roman"/>
              </w:rPr>
            </w:pPr>
          </w:p>
        </w:tc>
      </w:tr>
      <w:tr w:rsidR="00E64005" w:rsidTr="0081038A">
        <w:trPr>
          <w:trHeight w:val="269"/>
        </w:trPr>
        <w:tc>
          <w:tcPr>
            <w:tcW w:w="1843" w:type="dxa"/>
          </w:tcPr>
          <w:p w:rsidR="00E64005" w:rsidRDefault="00E64005" w:rsidP="00810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Favorable </w:t>
            </w:r>
          </w:p>
        </w:tc>
        <w:tc>
          <w:tcPr>
            <w:tcW w:w="1276" w:type="dxa"/>
            <w:vAlign w:val="center"/>
          </w:tcPr>
          <w:p w:rsidR="00E64005" w:rsidRPr="00180DFE" w:rsidRDefault="00E64005" w:rsidP="0081038A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right="108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A47D9">
              <w:rPr>
                <w:rFonts w:ascii="Times New Roman" w:eastAsia="Times New Roman" w:hAnsi="Times New Roman" w:cs="Times New Roman"/>
                <w:lang w:eastAsia="fr-FR"/>
              </w:rPr>
            </w:r>
            <w:r w:rsidR="001A47D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1701" w:type="dxa"/>
          </w:tcPr>
          <w:p w:rsidR="00E64005" w:rsidRDefault="00E64005" w:rsidP="0081038A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</w:rPr>
              <w:t>Défavorable</w:t>
            </w:r>
          </w:p>
        </w:tc>
        <w:tc>
          <w:tcPr>
            <w:tcW w:w="1701" w:type="dxa"/>
            <w:vAlign w:val="center"/>
          </w:tcPr>
          <w:p w:rsidR="00E64005" w:rsidRDefault="00E64005" w:rsidP="0081038A">
            <w:pPr>
              <w:ind w:right="108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A47D9">
              <w:rPr>
                <w:rFonts w:ascii="Times New Roman" w:eastAsia="Times New Roman" w:hAnsi="Times New Roman" w:cs="Times New Roman"/>
                <w:lang w:eastAsia="fr-FR"/>
              </w:rPr>
            </w:r>
            <w:r w:rsidR="001A47D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64005" w:rsidRDefault="00E64005" w:rsidP="0081038A">
            <w:pPr>
              <w:ind w:right="10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Avis réputé rendu           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A47D9">
              <w:rPr>
                <w:rFonts w:ascii="Times New Roman" w:eastAsia="Times New Roman" w:hAnsi="Times New Roman" w:cs="Times New Roman"/>
                <w:lang w:eastAsia="fr-FR"/>
              </w:rPr>
            </w:r>
            <w:r w:rsidR="001A47D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E64005" w:rsidTr="0081038A">
        <w:trPr>
          <w:trHeight w:val="269"/>
        </w:trPr>
        <w:tc>
          <w:tcPr>
            <w:tcW w:w="1843" w:type="dxa"/>
          </w:tcPr>
          <w:p w:rsidR="00E64005" w:rsidRDefault="00E64005" w:rsidP="00810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</w:tc>
        <w:tc>
          <w:tcPr>
            <w:tcW w:w="1276" w:type="dxa"/>
            <w:vAlign w:val="center"/>
          </w:tcPr>
          <w:p w:rsidR="00E64005" w:rsidRDefault="00E64005" w:rsidP="0081038A">
            <w:pPr>
              <w:ind w:right="108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4005" w:rsidRDefault="00E64005" w:rsidP="00810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E64005" w:rsidRDefault="00E64005" w:rsidP="0081038A">
            <w:pPr>
              <w:ind w:right="1081"/>
              <w:rPr>
                <w:rFonts w:ascii="Times New Roman" w:hAnsi="Times New Roman" w:cs="Times New Roman"/>
              </w:rPr>
            </w:pPr>
          </w:p>
        </w:tc>
      </w:tr>
    </w:tbl>
    <w:p w:rsidR="00E64005" w:rsidRDefault="00E64005" w:rsidP="00E64005"/>
    <w:p w:rsidR="004D530C" w:rsidRDefault="004D530C"/>
    <w:sectPr w:rsidR="004D530C" w:rsidSect="00F73C88">
      <w:headerReference w:type="default" r:id="rId8"/>
      <w:footerReference w:type="default" r:id="rId9"/>
      <w:pgSz w:w="11906" w:h="16838"/>
      <w:pgMar w:top="568" w:right="707" w:bottom="142" w:left="1417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47D9">
      <w:pPr>
        <w:spacing w:after="0" w:line="240" w:lineRule="auto"/>
      </w:pPr>
      <w:r>
        <w:separator/>
      </w:r>
    </w:p>
  </w:endnote>
  <w:endnote w:type="continuationSeparator" w:id="0">
    <w:p w:rsidR="00000000" w:rsidRDefault="001A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B" w:rsidRDefault="005C2142" w:rsidP="009C6E6B">
    <w:pPr>
      <w:pStyle w:val="Pieddepage"/>
      <w:jc w:val="right"/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DRHFPNC – </w:t>
    </w: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18, avenue Paul Doumer BP M2 - 98849 Nouméa Cedex - Tél : (687) 25.60.00 - Fax : (687) 27.47.00 </w:t>
    </w:r>
  </w:p>
  <w:p w:rsidR="00C64BB6" w:rsidRPr="005B3A90" w:rsidRDefault="005C2142" w:rsidP="00C64BB6">
    <w:pPr>
      <w:pStyle w:val="Pieddepage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Courriel : </w:t>
    </w:r>
    <w:hyperlink r:id="rId1" w:history="1">
      <w:r w:rsidRPr="009C6E6B">
        <w:rPr>
          <w:rStyle w:val="Lienhypertexte"/>
          <w:rFonts w:ascii="Times New Roman" w:hAnsi="Times New Roman" w:cs="Times New Roman"/>
          <w:bCs/>
          <w:color w:val="A6A6A6" w:themeColor="background1" w:themeShade="A6"/>
          <w:sz w:val="18"/>
          <w:szCs w:val="18"/>
        </w:rPr>
        <w:t>drhfpnc@gouv.nc</w:t>
      </w:r>
    </w:hyperlink>
    <w:r w:rsidRPr="009C6E6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47D9">
      <w:pPr>
        <w:spacing w:after="0" w:line="240" w:lineRule="auto"/>
      </w:pPr>
      <w:r>
        <w:separator/>
      </w:r>
    </w:p>
  </w:footnote>
  <w:footnote w:type="continuationSeparator" w:id="0">
    <w:p w:rsidR="00000000" w:rsidRDefault="001A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521"/>
    </w:tblGrid>
    <w:tr w:rsidR="00C64BB6" w:rsidRPr="00F4526D" w:rsidTr="009C6E6B">
      <w:trPr>
        <w:trHeight w:val="851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64BB6" w:rsidRPr="00F4526D" w:rsidRDefault="005C2142" w:rsidP="005B3A9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52"/>
              <w:szCs w:val="24"/>
              <w:lang w:eastAsia="fr-FR"/>
            </w:rPr>
          </w:pPr>
          <w:r>
            <w:rPr>
              <w:rFonts w:ascii="Tms Rmn" w:hAnsi="Tms Rmn"/>
              <w:noProof/>
              <w:lang w:eastAsia="fr-FR"/>
            </w:rPr>
            <w:drawing>
              <wp:inline distT="0" distB="0" distL="0" distR="0" wp14:anchorId="57B445AB" wp14:editId="39E1833E">
                <wp:extent cx="1292272" cy="428625"/>
                <wp:effectExtent l="0" t="0" r="317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72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4BB6" w:rsidRPr="00C64BB6" w:rsidRDefault="005C2142" w:rsidP="009C6E6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Formulaire de saisine</w:t>
          </w:r>
        </w:p>
        <w:p w:rsidR="00C64BB6" w:rsidRPr="00C64BB6" w:rsidRDefault="005C2142" w:rsidP="009C6E6B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808080"/>
              <w:sz w:val="52"/>
              <w:szCs w:val="24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Commission Administrative Paritaire</w:t>
          </w:r>
        </w:p>
      </w:tc>
    </w:tr>
  </w:tbl>
  <w:p w:rsidR="00F4526D" w:rsidRDefault="001A47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A1"/>
    <w:multiLevelType w:val="hybridMultilevel"/>
    <w:tmpl w:val="1C9A88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05"/>
    <w:rsid w:val="00007518"/>
    <w:rsid w:val="00010EE2"/>
    <w:rsid w:val="001A47D9"/>
    <w:rsid w:val="0035669E"/>
    <w:rsid w:val="004D530C"/>
    <w:rsid w:val="005C2142"/>
    <w:rsid w:val="00B21F42"/>
    <w:rsid w:val="00E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005"/>
  </w:style>
  <w:style w:type="paragraph" w:styleId="Pieddepage">
    <w:name w:val="footer"/>
    <w:basedOn w:val="Normal"/>
    <w:link w:val="PieddepageCar"/>
    <w:uiPriority w:val="99"/>
    <w:unhideWhenUsed/>
    <w:rsid w:val="00E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005"/>
  </w:style>
  <w:style w:type="character" w:styleId="Lienhypertexte">
    <w:name w:val="Hyperlink"/>
    <w:basedOn w:val="Policepardfaut"/>
    <w:uiPriority w:val="99"/>
    <w:unhideWhenUsed/>
    <w:rsid w:val="00E6400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4005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005"/>
  </w:style>
  <w:style w:type="paragraph" w:styleId="Pieddepage">
    <w:name w:val="footer"/>
    <w:basedOn w:val="Normal"/>
    <w:link w:val="PieddepageCar"/>
    <w:uiPriority w:val="99"/>
    <w:unhideWhenUsed/>
    <w:rsid w:val="00E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005"/>
  </w:style>
  <w:style w:type="character" w:styleId="Lienhypertexte">
    <w:name w:val="Hyperlink"/>
    <w:basedOn w:val="Policepardfaut"/>
    <w:uiPriority w:val="99"/>
    <w:unhideWhenUsed/>
    <w:rsid w:val="00E6400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4005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GODARD</dc:creator>
  <cp:lastModifiedBy>Emilie GODARD</cp:lastModifiedBy>
  <cp:revision>4</cp:revision>
  <cp:lastPrinted>2016-07-04T03:11:00Z</cp:lastPrinted>
  <dcterms:created xsi:type="dcterms:W3CDTF">2016-07-03T22:44:00Z</dcterms:created>
  <dcterms:modified xsi:type="dcterms:W3CDTF">2016-07-04T03:41:00Z</dcterms:modified>
</cp:coreProperties>
</file>