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9D" w:rsidRDefault="001F4C9D" w:rsidP="001F4C9D">
      <w:pPr>
        <w:pStyle w:val="Titre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5A8E" wp14:editId="54F4BE5F">
                <wp:simplePos x="0" y="0"/>
                <wp:positionH relativeFrom="column">
                  <wp:posOffset>-461645</wp:posOffset>
                </wp:positionH>
                <wp:positionV relativeFrom="paragraph">
                  <wp:posOffset>-120015</wp:posOffset>
                </wp:positionV>
                <wp:extent cx="6457950" cy="457200"/>
                <wp:effectExtent l="38100" t="38100" r="114300" b="1143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57200"/>
                        </a:xfrm>
                        <a:prstGeom prst="roundRect">
                          <a:avLst/>
                        </a:prstGeom>
                        <a:ln w="3175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9D" w:rsidRDefault="001F4C9D" w:rsidP="001F4C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Référence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s 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statutaire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 : </w:t>
                            </w:r>
                            <w:r w:rsidR="0063186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articles 1</w:t>
                            </w:r>
                            <w:r w:rsidR="00334902" w:rsidRPr="00334902"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perscript"/>
                              </w:rPr>
                              <w:t>er</w:t>
                            </w:r>
                            <w:r w:rsidR="0033490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63186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et suivants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de la délibération n° 309 du 27 août 2002 </w:t>
                            </w:r>
                            <w:r w:rsidRPr="00DA547A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  <w:t>relative au fonctionnement et à la composition de la commission d’aptitude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36.35pt;margin-top:-9.45pt;width:5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" fillcolor="white [3201]" strokecolor="black [3200]" strokeweight=".25pt">
                <v:shadow on="t" color="black" opacity="26214f" origin="-.5,-.5" offset=".74836mm,.74836mm"/>
                <v:textbox>
                  <w:txbxContent>
                    <w:p w:rsidR="001F4C9D" w:rsidRDefault="001F4C9D" w:rsidP="001F4C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Référence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s </w:t>
                      </w: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statutaire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s</w:t>
                      </w:r>
                      <w:r w:rsidRPr="006A15E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 : </w:t>
                      </w:r>
                      <w:r w:rsidR="0063186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articles 1</w:t>
                      </w:r>
                      <w:r w:rsidR="00334902" w:rsidRPr="00334902">
                        <w:rPr>
                          <w:rFonts w:ascii="Times New Roman" w:hAnsi="Times New Roman" w:cs="Times New Roman"/>
                          <w:color w:val="000000" w:themeColor="text1"/>
                          <w:vertAlign w:val="superscript"/>
                        </w:rPr>
                        <w:t>er</w:t>
                      </w:r>
                      <w:r w:rsidR="0033490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bookmarkEnd w:id="1"/>
                      <w:r w:rsidR="0063186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et suivants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de la délibération n° 309 du 27 août 2002 </w:t>
                      </w:r>
                      <w:r w:rsidRPr="00DA547A"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  <w:t>relative au fonctionnement et à la composition de la commission d’aptitude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C9D" w:rsidRDefault="001F4C9D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1F4C9D" w:rsidRPr="00177EF1" w:rsidRDefault="001F4C9D" w:rsidP="001F4C9D">
      <w:pPr>
        <w:tabs>
          <w:tab w:val="left" w:pos="9498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Grilledutableau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F4C9D" w:rsidTr="00273805">
        <w:trPr>
          <w:trHeight w:val="39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448CF" w:rsidRDefault="00DF01E5" w:rsidP="0063186A">
            <w:pPr>
              <w:tabs>
                <w:tab w:val="left" w:pos="9498"/>
                <w:tab w:val="left" w:pos="9816"/>
              </w:tabs>
              <w:spacing w:before="80"/>
              <w:ind w:right="-28"/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B622A" wp14:editId="21E1BC54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-3810</wp:posOffset>
                      </wp:positionV>
                      <wp:extent cx="6429375" cy="276225"/>
                      <wp:effectExtent l="38100" t="38100" r="123825" b="12382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93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accent6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4C9D" w:rsidRPr="006A15E7" w:rsidRDefault="001F4C9D" w:rsidP="001F4C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 xml:space="preserve">1- </w:t>
                                  </w:r>
                                  <w:r w:rsidRPr="006A15E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</w:rPr>
                                    <w:t>DEFINITION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7" style="position:absolute;left:0;text-align:left;margin-left:-8.9pt;margin-top:-.3pt;width:50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" fillcolor="#fde9d9 [665]" strokecolor="#f79646 [3209]" strokeweight=".25pt">
                      <v:shadow on="t" color="black" opacity="26214f" origin="-.5,-.5" offset=".74836mm,.74836mm"/>
                      <v:textbox>
                        <w:txbxContent>
                          <w:p w:rsidR="001F4C9D" w:rsidRPr="006A15E7" w:rsidRDefault="001F4C9D" w:rsidP="001F4C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1- </w:t>
                            </w:r>
                            <w:r w:rsidRPr="006A15E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DEFINITION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F01E5" w:rsidRDefault="00DF01E5" w:rsidP="0063186A">
            <w:pPr>
              <w:tabs>
                <w:tab w:val="left" w:pos="9498"/>
                <w:tab w:val="left" w:pos="9816"/>
              </w:tabs>
              <w:spacing w:before="80"/>
              <w:ind w:right="-28"/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  <w:p w:rsidR="001F4C9D" w:rsidRDefault="001F4C9D" w:rsidP="0063186A">
            <w:pPr>
              <w:tabs>
                <w:tab w:val="left" w:pos="9498"/>
                <w:tab w:val="left" w:pos="9816"/>
              </w:tabs>
              <w:spacing w:before="80"/>
              <w:ind w:right="-28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CC0784">
              <w:rPr>
                <w:rFonts w:ascii="Times New Roman" w:eastAsia="Times New Roman" w:hAnsi="Times New Roman"/>
                <w:lang w:eastAsia="fr-FR"/>
              </w:rPr>
              <w:t>La commission d’aptitude est une instance consultative chargée de donner des avis sur les questions médicales concernant</w:t>
            </w:r>
            <w:r w:rsidR="0063186A">
              <w:rPr>
                <w:rFonts w:ascii="Times New Roman" w:eastAsia="Times New Roman" w:hAnsi="Times New Roman"/>
                <w:lang w:eastAsia="fr-FR"/>
              </w:rPr>
              <w:t> </w:t>
            </w:r>
            <w:r w:rsidRPr="0063186A">
              <w:rPr>
                <w:rFonts w:ascii="Times New Roman" w:eastAsia="Times New Roman" w:hAnsi="Times New Roman"/>
                <w:b/>
                <w:lang w:eastAsia="fr-FR"/>
              </w:rPr>
              <w:t>les fonction</w:t>
            </w:r>
            <w:r w:rsidR="0063186A">
              <w:rPr>
                <w:rFonts w:ascii="Times New Roman" w:eastAsia="Times New Roman" w:hAnsi="Times New Roman"/>
                <w:b/>
                <w:lang w:eastAsia="fr-FR"/>
              </w:rPr>
              <w:t>naires de la Nouvelle-Calédonie ou</w:t>
            </w:r>
            <w:r w:rsidRPr="0063186A">
              <w:rPr>
                <w:rFonts w:ascii="Times New Roman" w:eastAsia="Times New Roman" w:hAnsi="Times New Roman"/>
                <w:b/>
                <w:lang w:eastAsia="fr-FR"/>
              </w:rPr>
              <w:t xml:space="preserve"> des communes </w:t>
            </w:r>
            <w:r w:rsidR="0063186A">
              <w:rPr>
                <w:rFonts w:ascii="Times New Roman" w:eastAsia="Times New Roman" w:hAnsi="Times New Roman"/>
                <w:lang w:eastAsia="fr-FR"/>
              </w:rPr>
              <w:t>en activité ou en détachement.</w:t>
            </w:r>
          </w:p>
          <w:p w:rsidR="002448CF" w:rsidRPr="00FA7E71" w:rsidRDefault="002448CF" w:rsidP="0063186A">
            <w:pPr>
              <w:tabs>
                <w:tab w:val="left" w:pos="9498"/>
                <w:tab w:val="left" w:pos="9816"/>
              </w:tabs>
              <w:spacing w:before="80"/>
              <w:ind w:right="-28"/>
              <w:jc w:val="both"/>
              <w:rPr>
                <w:rFonts w:ascii="Times New Roman" w:eastAsia="Times New Roman" w:hAnsi="Times New Roman"/>
                <w:lang w:eastAsia="fr-FR"/>
              </w:rPr>
            </w:pPr>
          </w:p>
        </w:tc>
      </w:tr>
    </w:tbl>
    <w:p w:rsidR="001F4C9D" w:rsidRDefault="001F4C9D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4C9D" w:rsidRPr="00FA7E71" w:rsidRDefault="00DF01E5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BC834" wp14:editId="5C6C5C17">
                <wp:simplePos x="0" y="0"/>
                <wp:positionH relativeFrom="column">
                  <wp:posOffset>-433070</wp:posOffset>
                </wp:positionH>
                <wp:positionV relativeFrom="paragraph">
                  <wp:posOffset>-1270</wp:posOffset>
                </wp:positionV>
                <wp:extent cx="6429375" cy="276225"/>
                <wp:effectExtent l="38100" t="38100" r="123825" b="12382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6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F4C9D" w:rsidRPr="006A15E7" w:rsidRDefault="001F4C9D" w:rsidP="001F4C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2- MOTIFS DE SAISINE (</w:t>
                            </w:r>
                            <w:r w:rsidRPr="002F0B0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à remplir par l’employeur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8" style="position:absolute;left:0;text-align:left;margin-left:-34.1pt;margin-top:-.1pt;width:50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" fillcolor="#fde9d9 [665]" strokecolor="#f79646 [3209]" strokeweight=".25pt">
                <v:shadow on="t" color="black" opacity="26214f" origin="-.5,-.5" offset=".74836mm,.74836mm"/>
                <v:textbox>
                  <w:txbxContent>
                    <w:p w:rsidR="001F4C9D" w:rsidRPr="006A15E7" w:rsidRDefault="001F4C9D" w:rsidP="001F4C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2- MOTIFS DE SAISINE (</w:t>
                      </w:r>
                      <w:r w:rsidRPr="002F0B0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à remplir par l’employeur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48CF" w:rsidRDefault="002448CF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F01E5" w:rsidRDefault="00DF01E5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F01E5" w:rsidRPr="00FA7E71" w:rsidRDefault="00DF01E5" w:rsidP="001F4C9D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Grilledutableau"/>
        <w:tblW w:w="0" w:type="auto"/>
        <w:tblInd w:w="-425" w:type="dxa"/>
        <w:tblLook w:val="04A0" w:firstRow="1" w:lastRow="0" w:firstColumn="1" w:lastColumn="0" w:noHBand="0" w:noVBand="1"/>
      </w:tblPr>
      <w:tblGrid>
        <w:gridCol w:w="9322"/>
        <w:gridCol w:w="425"/>
      </w:tblGrid>
      <w:tr w:rsidR="001F4C9D" w:rsidTr="00273805">
        <w:tc>
          <w:tcPr>
            <w:tcW w:w="9322" w:type="dxa"/>
          </w:tcPr>
          <w:p w:rsidR="001F4C9D" w:rsidRDefault="001F4C9D" w:rsidP="00C65FE9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A- </w:t>
            </w:r>
            <w:r w:rsidR="00C65FE9">
              <w:rPr>
                <w:rFonts w:ascii="Times New Roman" w:eastAsia="Times New Roman" w:hAnsi="Times New Roman" w:cs="Times New Roman"/>
                <w:lang w:eastAsia="fr-FR"/>
              </w:rPr>
              <w:t xml:space="preserve">Aptitude à servir                                                 </w:t>
            </w:r>
          </w:p>
        </w:tc>
        <w:tc>
          <w:tcPr>
            <w:tcW w:w="425" w:type="dxa"/>
            <w:vAlign w:val="center"/>
          </w:tcPr>
          <w:p w:rsidR="001F4C9D" w:rsidRDefault="001F4C9D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34792" w:rsidTr="00273805">
        <w:tc>
          <w:tcPr>
            <w:tcW w:w="9322" w:type="dxa"/>
          </w:tcPr>
          <w:p w:rsidR="00434792" w:rsidRDefault="00926ABD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B-</w:t>
            </w:r>
            <w:r w:rsidR="008F2247">
              <w:rPr>
                <w:rFonts w:ascii="Times New Roman" w:eastAsia="Times New Roman" w:hAnsi="Times New Roman" w:cs="Times New Roman"/>
                <w:lang w:eastAsia="fr-FR"/>
              </w:rPr>
              <w:t xml:space="preserve"> Aptitude à exercer les fonctions</w:t>
            </w:r>
          </w:p>
        </w:tc>
        <w:tc>
          <w:tcPr>
            <w:tcW w:w="425" w:type="dxa"/>
            <w:vAlign w:val="center"/>
          </w:tcPr>
          <w:p w:rsidR="00434792" w:rsidRDefault="00434792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34792" w:rsidTr="00273805">
        <w:tc>
          <w:tcPr>
            <w:tcW w:w="9322" w:type="dxa"/>
          </w:tcPr>
          <w:p w:rsidR="00434792" w:rsidRDefault="00434792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C- Imputabilité de l’accident ou de la maladie au service </w:t>
            </w:r>
          </w:p>
        </w:tc>
        <w:tc>
          <w:tcPr>
            <w:tcW w:w="425" w:type="dxa"/>
            <w:vAlign w:val="center"/>
          </w:tcPr>
          <w:p w:rsidR="00434792" w:rsidRDefault="00434792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21D7" w:rsidTr="00D321D7">
        <w:trPr>
          <w:trHeight w:val="258"/>
        </w:trPr>
        <w:tc>
          <w:tcPr>
            <w:tcW w:w="9322" w:type="dxa"/>
          </w:tcPr>
          <w:p w:rsidR="00D321D7" w:rsidRDefault="002448CF" w:rsidP="00737D3F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D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>- Octroi</w:t>
            </w:r>
            <w:r w:rsidR="00737D3F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>renouvellement</w:t>
            </w:r>
            <w:r w:rsidR="00737D3F">
              <w:rPr>
                <w:rFonts w:ascii="Times New Roman" w:eastAsia="Times New Roman" w:hAnsi="Times New Roman" w:cs="Times New Roman"/>
                <w:lang w:eastAsia="fr-FR"/>
              </w:rPr>
              <w:t xml:space="preserve"> ou cessation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gramStart"/>
            <w:r w:rsidR="00D321D7">
              <w:rPr>
                <w:rFonts w:ascii="Times New Roman" w:eastAsia="Times New Roman" w:hAnsi="Times New Roman" w:cs="Times New Roman"/>
                <w:lang w:eastAsia="fr-FR"/>
              </w:rPr>
              <w:t>d’un</w:t>
            </w:r>
            <w:proofErr w:type="gramEnd"/>
            <w:r w:rsidR="00D321D7">
              <w:rPr>
                <w:rFonts w:ascii="Times New Roman" w:eastAsia="Times New Roman" w:hAnsi="Times New Roman" w:cs="Times New Roman"/>
                <w:lang w:eastAsia="fr-FR"/>
              </w:rPr>
              <w:t xml:space="preserve"> mi-temps thérapeutique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321D7" w:rsidRDefault="00D321D7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34792" w:rsidTr="00D321D7">
        <w:trPr>
          <w:trHeight w:val="166"/>
        </w:trPr>
        <w:tc>
          <w:tcPr>
            <w:tcW w:w="9322" w:type="dxa"/>
          </w:tcPr>
          <w:p w:rsidR="00434792" w:rsidRDefault="00737D3F" w:rsidP="00737D3F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 xml:space="preserve">- Octroi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ou</w:t>
            </w:r>
            <w:r w:rsidR="00334902">
              <w:rPr>
                <w:rFonts w:ascii="Times New Roman" w:eastAsia="Times New Roman" w:hAnsi="Times New Roman" w:cs="Times New Roman"/>
                <w:lang w:eastAsia="fr-FR"/>
              </w:rPr>
              <w:t xml:space="preserve"> révision 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>d’un taux d’invalidité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4792" w:rsidRDefault="00434792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34792" w:rsidTr="00D321D7">
        <w:trPr>
          <w:trHeight w:val="183"/>
        </w:trPr>
        <w:tc>
          <w:tcPr>
            <w:tcW w:w="9322" w:type="dxa"/>
          </w:tcPr>
          <w:p w:rsidR="00434792" w:rsidRDefault="00737D3F" w:rsidP="00D321D7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F</w:t>
            </w:r>
            <w:r w:rsidR="00D321D7">
              <w:rPr>
                <w:rFonts w:ascii="Times New Roman" w:eastAsia="Times New Roman" w:hAnsi="Times New Roman" w:cs="Times New Roman"/>
                <w:lang w:eastAsia="fr-FR"/>
              </w:rPr>
              <w:t>- Réalité des infirmités résultant d’un accident de service, de trajet ou d’une maladie professionnelle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34792" w:rsidRDefault="00434792" w:rsidP="00273805">
            <w:pPr>
              <w:tabs>
                <w:tab w:val="right" w:leader="underscore" w:pos="4500"/>
                <w:tab w:val="left" w:pos="4860"/>
                <w:tab w:val="right" w:leader="underscore" w:pos="9000"/>
                <w:tab w:val="left" w:pos="9214"/>
              </w:tabs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2448CF" w:rsidRDefault="002448CF" w:rsidP="001F4C9D">
      <w:pPr>
        <w:tabs>
          <w:tab w:val="right" w:leader="underscore" w:pos="4500"/>
          <w:tab w:val="left" w:pos="4860"/>
          <w:tab w:val="right" w:leader="underscore" w:pos="9000"/>
          <w:tab w:val="left" w:pos="921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1F4C9D" w:rsidRDefault="001F4C9D" w:rsidP="001F4C9D">
      <w:pPr>
        <w:tabs>
          <w:tab w:val="right" w:leader="underscore" w:pos="4500"/>
          <w:tab w:val="left" w:pos="4860"/>
          <w:tab w:val="right" w:leader="underscore" w:pos="9000"/>
          <w:tab w:val="left" w:pos="921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009FA" wp14:editId="770B87CB">
                <wp:simplePos x="0" y="0"/>
                <wp:positionH relativeFrom="column">
                  <wp:posOffset>-404495</wp:posOffset>
                </wp:positionH>
                <wp:positionV relativeFrom="paragraph">
                  <wp:posOffset>142240</wp:posOffset>
                </wp:positionV>
                <wp:extent cx="6353175" cy="266700"/>
                <wp:effectExtent l="38100" t="38100" r="123825" b="1143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6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F4C9D" w:rsidRPr="006A15E7" w:rsidRDefault="001F4C9D" w:rsidP="001F4C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3- INFORMATIONS RELATIVES A L’AGENT (</w:t>
                            </w:r>
                            <w:r w:rsidRPr="002F0B0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à remplir par l’employeur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9" style="position:absolute;left:0;text-align:left;margin-left:-31.85pt;margin-top:11.2pt;width:50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" fillcolor="#fde9d9 [665]" strokecolor="#f79646 [3209]" strokeweight=".25pt">
                <v:shadow on="t" color="black" opacity="26214f" origin="-.5,-.5" offset=".74836mm,.74836mm"/>
                <v:textbox>
                  <w:txbxContent>
                    <w:p w:rsidR="001F4C9D" w:rsidRPr="006A15E7" w:rsidRDefault="001F4C9D" w:rsidP="001F4C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3- INFORMATIONS RELATIVES A L’AGENT (</w:t>
                      </w:r>
                      <w:r w:rsidRPr="002F0B0B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à remplir par l’employeur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C9D" w:rsidRPr="009C447A" w:rsidRDefault="001F4C9D" w:rsidP="001F4C9D">
      <w:pPr>
        <w:tabs>
          <w:tab w:val="left" w:pos="9498"/>
        </w:tabs>
        <w:spacing w:before="120"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</w:p>
    <w:p w:rsidR="00DF01E5" w:rsidRDefault="00DF01E5" w:rsidP="0063186A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before="80" w:after="0" w:line="240" w:lineRule="auto"/>
        <w:ind w:left="-425"/>
        <w:jc w:val="both"/>
        <w:rPr>
          <w:rFonts w:ascii="Times New Roman" w:hAnsi="Times New Roman" w:cs="Times New Roman"/>
        </w:rPr>
      </w:pPr>
    </w:p>
    <w:p w:rsidR="0063186A" w:rsidRDefault="001F4C9D" w:rsidP="0063186A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before="80"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/ </w:t>
      </w:r>
      <w:r w:rsidRPr="00C664ED">
        <w:rPr>
          <w:rFonts w:ascii="Times New Roman" w:hAnsi="Times New Roman" w:cs="Times New Roman"/>
        </w:rPr>
        <w:t>Prénom</w:t>
      </w:r>
      <w:r w:rsidR="0063186A">
        <w:rPr>
          <w:rFonts w:ascii="Times New Roman" w:hAnsi="Times New Roman" w:cs="Times New Roman"/>
        </w:rPr>
        <w:t> :</w:t>
      </w:r>
    </w:p>
    <w:p w:rsidR="001F4C9D" w:rsidRDefault="001F4C9D" w:rsidP="0063186A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</w:rPr>
        <w:t>Age :</w:t>
      </w:r>
    </w:p>
    <w:p w:rsidR="001F4C9D" w:rsidRDefault="001F4C9D" w:rsidP="0063186A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physique et postale :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Contacts téléphoniques et mail :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Titulaire dans la fonction publique : </w:t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de la Nouvelle-Calédonie </w:t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communale 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Corps / Cadre d’appartenance : 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 occupé :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/ Direction :</w:t>
      </w:r>
    </w:p>
    <w:p w:rsidR="001F4C9D" w:rsidRDefault="0063186A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Employeur d’affectation ou de détachement : </w:t>
      </w:r>
      <w:r w:rsidR="001F4C9D">
        <w:rPr>
          <w:rFonts w:ascii="Times New Roman" w:hAnsi="Times New Roman" w:cs="Times New Roman"/>
        </w:rPr>
        <w:t xml:space="preserve"> 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1F4C9D" w:rsidRDefault="00DF01E5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375F52">
        <w:rPr>
          <w:rFonts w:ascii="Times New Roman" w:hAnsi="Times New Roman" w:cs="Times New Roman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89A78" wp14:editId="7F3AA590">
                <wp:simplePos x="0" y="0"/>
                <wp:positionH relativeFrom="column">
                  <wp:posOffset>-360680</wp:posOffset>
                </wp:positionH>
                <wp:positionV relativeFrom="paragraph">
                  <wp:posOffset>87630</wp:posOffset>
                </wp:positionV>
                <wp:extent cx="6353175" cy="251460"/>
                <wp:effectExtent l="38100" t="38100" r="104775" b="11049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514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C9D" w:rsidRPr="006A15E7" w:rsidRDefault="001F4C9D" w:rsidP="001F4C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4- PIECES A FOURNIR PAR L’EMPLOYEUR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0" style="position:absolute;left:0;text-align:left;margin-left:-28.4pt;margin-top:6.9pt;width:500.2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" fillcolor="#fde9d9 [665]" strokecolor="#f79646 [3209]" strokeweight=".25pt">
                <v:shadow on="t" color="black" opacity="26214f" origin="-.5,-.5" offset=".74836mm,.74836mm"/>
                <v:textbox>
                  <w:txbxContent>
                    <w:p w:rsidR="001F4C9D" w:rsidRPr="006A15E7" w:rsidRDefault="001F4C9D" w:rsidP="001F4C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4- PIECES A FOURNIR PAR L’EMPLOYEUR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48CF" w:rsidRDefault="002448CF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F01E5" w:rsidRDefault="00DF01E5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F01E5" w:rsidRDefault="00DF01E5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DF01E5" w:rsidRPr="00FA3935" w:rsidRDefault="00DF01E5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498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448C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Courrier </w:t>
      </w:r>
      <w:r w:rsidR="002448CF" w:rsidRPr="002448C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détaillé </w:t>
      </w:r>
      <w:r w:rsidRPr="002448CF">
        <w:rPr>
          <w:rFonts w:ascii="Times New Roman" w:eastAsia="Times New Roman" w:hAnsi="Times New Roman" w:cs="Times New Roman"/>
          <w:b/>
          <w:u w:val="single"/>
          <w:lang w:eastAsia="fr-FR"/>
        </w:rPr>
        <w:t>de saisine de la commission d’aptitude (</w:t>
      </w:r>
      <w:r w:rsidR="002448CF" w:rsidRPr="002448C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expliquant les </w:t>
      </w:r>
      <w:r w:rsidRPr="002448CF">
        <w:rPr>
          <w:rFonts w:ascii="Times New Roman" w:eastAsia="Times New Roman" w:hAnsi="Times New Roman" w:cs="Times New Roman"/>
          <w:b/>
          <w:u w:val="single"/>
          <w:lang w:eastAsia="fr-FR"/>
        </w:rPr>
        <w:t>motifs de la saisine)</w:t>
      </w:r>
      <w:r>
        <w:rPr>
          <w:rFonts w:ascii="Times New Roman" w:eastAsia="Times New Roman" w:hAnsi="Times New Roman" w:cs="Times New Roman"/>
          <w:lang w:eastAsia="fr-FR"/>
        </w:rPr>
        <w:t xml:space="preserve">      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Déclaration d’accident de travail ou de maladie professionnelle remplie par l’agent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Rapport(s) hiérarchique(s)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Fiche de poste actuelle de l’agent (et l’ancienne si l’agent a </w:t>
      </w:r>
      <w:r w:rsidR="0063186A">
        <w:rPr>
          <w:rFonts w:ascii="Times New Roman" w:eastAsia="Times New Roman" w:hAnsi="Times New Roman" w:cs="Times New Roman"/>
          <w:lang w:eastAsia="fr-FR"/>
        </w:rPr>
        <w:t>changé de poste</w:t>
      </w:r>
      <w:r>
        <w:rPr>
          <w:rFonts w:ascii="Times New Roman" w:eastAsia="Times New Roman" w:hAnsi="Times New Roman" w:cs="Times New Roman"/>
          <w:lang w:eastAsia="fr-FR"/>
        </w:rPr>
        <w:t xml:space="preserve"> dans l’attente de l’avis de la commission)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Certificats médicaux : initial, prolongation, rechute, reprise des fonctions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Rapports médicaux</w:t>
      </w:r>
    </w:p>
    <w:p w:rsidR="001F4C9D" w:rsidRDefault="001F4C9D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7312A9">
        <w:rPr>
          <w:rFonts w:ascii="Times New Roman" w:eastAsia="Times New Roman" w:hAnsi="Times New Roman" w:cs="Times New Roman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A9">
        <w:rPr>
          <w:rFonts w:ascii="Times New Roman" w:eastAsia="Times New Roman" w:hAnsi="Times New Roman" w:cs="Times New Roman"/>
          <w:lang w:eastAsia="fr-FR"/>
        </w:rPr>
        <w:instrText xml:space="preserve"> FORMCHECKBOX </w:instrText>
      </w:r>
      <w:r w:rsidR="00DF01E5">
        <w:rPr>
          <w:rFonts w:ascii="Times New Roman" w:eastAsia="Times New Roman" w:hAnsi="Times New Roman" w:cs="Times New Roman"/>
          <w:lang w:eastAsia="fr-FR"/>
        </w:rPr>
      </w:r>
      <w:r w:rsidR="00DF01E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7312A9">
        <w:rPr>
          <w:rFonts w:ascii="Times New Roman" w:eastAsia="Times New Roman" w:hAnsi="Times New Roman" w:cs="Times New Roman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lang w:eastAsia="fr-FR"/>
        </w:rPr>
        <w:t xml:space="preserve"> Décision de reconnaissance d’imputabilité au service de l’accident en cas de reconnaissance directe par l’employeur </w:t>
      </w:r>
    </w:p>
    <w:p w:rsidR="00397643" w:rsidRDefault="00397643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</w:p>
    <w:p w:rsidR="00397643" w:rsidRDefault="00397643" w:rsidP="00397643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lang w:eastAsia="fr-FR"/>
        </w:rPr>
      </w:pPr>
      <w:r w:rsidRPr="00CC5785">
        <w:rPr>
          <w:rFonts w:ascii="Times New Roman" w:eastAsia="Times New Roman" w:hAnsi="Times New Roman" w:cs="Times New Roman"/>
          <w:color w:val="FF0000"/>
          <w:lang w:eastAsia="fr-FR"/>
        </w:rPr>
        <w:t>/!\ </w:t>
      </w:r>
      <w:r w:rsidRPr="00CC5785">
        <w:rPr>
          <w:rFonts w:ascii="Times New Roman" w:eastAsia="Times New Roman" w:hAnsi="Times New Roman" w:cs="Times New Roman"/>
          <w:b/>
          <w:color w:val="FF0000"/>
          <w:lang w:eastAsia="fr-FR"/>
        </w:rPr>
        <w:t>CLM / CLD</w:t>
      </w:r>
      <w:r>
        <w:rPr>
          <w:rFonts w:ascii="Times New Roman" w:eastAsia="Times New Roman" w:hAnsi="Times New Roman" w:cs="Times New Roman"/>
          <w:color w:val="FF0000"/>
          <w:lang w:eastAsia="fr-FR"/>
        </w:rPr>
        <w:t> : L’appréciation de l’aptitude à servir d’un agent en CLM ou CLD ne peut être effectuée par la commission d’aptitude qu’à l’échéance des droits.</w:t>
      </w:r>
    </w:p>
    <w:p w:rsidR="002448CF" w:rsidRPr="002448CF" w:rsidRDefault="002448CF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2448CF" w:rsidRPr="002448CF" w:rsidRDefault="002448CF" w:rsidP="001F4C9D">
      <w:pPr>
        <w:tabs>
          <w:tab w:val="right" w:leader="underscore" w:pos="4500"/>
          <w:tab w:val="left" w:pos="4860"/>
          <w:tab w:val="left" w:pos="8931"/>
          <w:tab w:val="right" w:leader="underscore" w:pos="9000"/>
          <w:tab w:val="left" w:pos="9356"/>
        </w:tabs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2448CF">
        <w:rPr>
          <w:rFonts w:ascii="Times New Roman" w:eastAsia="Times New Roman" w:hAnsi="Times New Roman" w:cs="Times New Roman"/>
          <w:b/>
          <w:lang w:eastAsia="fr-FR"/>
        </w:rPr>
        <w:t>NB : Le dossier de saisine doit être complet afin de permettre aux membres de la commission d’aptitude d’émettre un avis objectif.</w:t>
      </w:r>
    </w:p>
    <w:p w:rsidR="00F91795" w:rsidRDefault="00F91795"/>
    <w:sectPr w:rsidR="00F91795" w:rsidSect="00177EF1">
      <w:headerReference w:type="default" r:id="rId7"/>
      <w:footerReference w:type="default" r:id="rId8"/>
      <w:pgSz w:w="11906" w:h="16838"/>
      <w:pgMar w:top="110" w:right="991" w:bottom="284" w:left="1417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1C" w:rsidRDefault="006E741C">
      <w:pPr>
        <w:spacing w:after="0" w:line="240" w:lineRule="auto"/>
      </w:pPr>
      <w:r>
        <w:separator/>
      </w:r>
    </w:p>
  </w:endnote>
  <w:endnote w:type="continuationSeparator" w:id="0">
    <w:p w:rsidR="006E741C" w:rsidRDefault="006E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6B" w:rsidRDefault="00D321D7" w:rsidP="009C6E6B">
    <w:pPr>
      <w:pStyle w:val="Pieddepage"/>
      <w:jc w:val="right"/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</w:pPr>
    <w:r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DRHFPNC – </w:t>
    </w:r>
    <w:r w:rsidRPr="005B3A90"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18, avenue Paul Doumer BP M2 - 98849 Nouméa Cedex - Tél : (687) 25.60.00 - Fax : (687) 27.47.00 </w:t>
    </w:r>
  </w:p>
  <w:p w:rsidR="00C64BB6" w:rsidRPr="005B3A90" w:rsidRDefault="00D321D7" w:rsidP="00C64BB6">
    <w:pPr>
      <w:pStyle w:val="Pieddepage"/>
      <w:jc w:val="right"/>
      <w:rPr>
        <w:rFonts w:ascii="Times New Roman" w:hAnsi="Times New Roman" w:cs="Times New Roman"/>
        <w:color w:val="A6A6A6" w:themeColor="background1" w:themeShade="A6"/>
        <w:sz w:val="18"/>
        <w:szCs w:val="18"/>
      </w:rPr>
    </w:pPr>
    <w:r w:rsidRPr="005B3A90">
      <w:rPr>
        <w:rFonts w:ascii="Times New Roman" w:hAnsi="Times New Roman" w:cs="Times New Roman"/>
        <w:bCs/>
        <w:color w:val="A6A6A6" w:themeColor="background1" w:themeShade="A6"/>
        <w:sz w:val="18"/>
        <w:szCs w:val="18"/>
      </w:rPr>
      <w:t xml:space="preserve">Courriel : </w:t>
    </w:r>
    <w:hyperlink r:id="rId1" w:history="1">
      <w:r w:rsidRPr="009C6E6B">
        <w:rPr>
          <w:rStyle w:val="Lienhypertexte"/>
          <w:rFonts w:ascii="Times New Roman" w:hAnsi="Times New Roman" w:cs="Times New Roman"/>
          <w:bCs/>
          <w:color w:val="A6A6A6" w:themeColor="background1" w:themeShade="A6"/>
          <w:sz w:val="18"/>
          <w:szCs w:val="18"/>
        </w:rPr>
        <w:t>drhfpnc@gouv.nc</w:t>
      </w:r>
    </w:hyperlink>
    <w:r w:rsidRPr="009C6E6B">
      <w:rPr>
        <w:rFonts w:ascii="Times New Roman" w:hAnsi="Times New Roman" w:cs="Times New Roman"/>
        <w:color w:val="A6A6A6" w:themeColor="background1" w:themeShade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1C" w:rsidRDefault="006E741C">
      <w:pPr>
        <w:spacing w:after="0" w:line="240" w:lineRule="auto"/>
      </w:pPr>
      <w:r>
        <w:separator/>
      </w:r>
    </w:p>
  </w:footnote>
  <w:footnote w:type="continuationSeparator" w:id="0">
    <w:p w:rsidR="006E741C" w:rsidRDefault="006E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796"/>
    </w:tblGrid>
    <w:tr w:rsidR="00C64BB6" w:rsidRPr="00F4526D" w:rsidTr="00177EF1">
      <w:trPr>
        <w:trHeight w:val="709"/>
      </w:trPr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C64BB6" w:rsidRPr="00F4526D" w:rsidRDefault="00D321D7" w:rsidP="005B3A9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808080"/>
              <w:sz w:val="52"/>
              <w:szCs w:val="24"/>
              <w:lang w:eastAsia="fr-FR"/>
            </w:rPr>
          </w:pPr>
          <w:r>
            <w:rPr>
              <w:rFonts w:ascii="Tms Rmn" w:hAnsi="Tms Rmn"/>
              <w:noProof/>
              <w:lang w:eastAsia="fr-FR"/>
            </w:rPr>
            <w:drawing>
              <wp:inline distT="0" distB="0" distL="0" distR="0" wp14:anchorId="746030B5" wp14:editId="29397728">
                <wp:extent cx="1292272" cy="42862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72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64BB6" w:rsidRPr="00C64BB6" w:rsidRDefault="00D321D7" w:rsidP="00DA547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808080"/>
              <w:sz w:val="52"/>
              <w:szCs w:val="24"/>
              <w:lang w:eastAsia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64BB6">
            <w:rPr>
              <w:rFonts w:ascii="Times New Roman" w:hAnsi="Times New Roman" w:cs="Times New Roman"/>
              <w:b/>
              <w:color w:val="A6A6A6" w:themeColor="background1" w:themeShade="A6"/>
              <w:sz w:val="32"/>
              <w:szCs w:val="32"/>
            </w:rPr>
            <w:t>Formulaire de saisine</w:t>
          </w:r>
          <w:r>
            <w:rPr>
              <w:rFonts w:ascii="Times New Roman" w:hAnsi="Times New Roman" w:cs="Times New Roman"/>
              <w:b/>
              <w:color w:val="A6A6A6" w:themeColor="background1" w:themeShade="A6"/>
              <w:sz w:val="32"/>
              <w:szCs w:val="32"/>
            </w:rPr>
            <w:t xml:space="preserve"> - Commission d’aptitude</w:t>
          </w:r>
        </w:p>
      </w:tc>
    </w:tr>
  </w:tbl>
  <w:p w:rsidR="00F4526D" w:rsidRDefault="00DF01E5" w:rsidP="00C82A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9D"/>
    <w:rsid w:val="0015415F"/>
    <w:rsid w:val="001F4C9D"/>
    <w:rsid w:val="002002FE"/>
    <w:rsid w:val="002448CF"/>
    <w:rsid w:val="00334902"/>
    <w:rsid w:val="00397643"/>
    <w:rsid w:val="00434792"/>
    <w:rsid w:val="00584788"/>
    <w:rsid w:val="0063186A"/>
    <w:rsid w:val="006E741C"/>
    <w:rsid w:val="00737D3F"/>
    <w:rsid w:val="008F2247"/>
    <w:rsid w:val="00926ABD"/>
    <w:rsid w:val="00B24E9B"/>
    <w:rsid w:val="00C65FE9"/>
    <w:rsid w:val="00CE55DB"/>
    <w:rsid w:val="00D321D7"/>
    <w:rsid w:val="00DF01E5"/>
    <w:rsid w:val="00F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9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F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C9D"/>
  </w:style>
  <w:style w:type="paragraph" w:styleId="Pieddepage">
    <w:name w:val="footer"/>
    <w:basedOn w:val="Normal"/>
    <w:link w:val="PieddepageCar"/>
    <w:uiPriority w:val="99"/>
    <w:unhideWhenUsed/>
    <w:rsid w:val="001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C9D"/>
  </w:style>
  <w:style w:type="character" w:styleId="Lienhypertexte">
    <w:name w:val="Hyperlink"/>
    <w:basedOn w:val="Policepardfaut"/>
    <w:uiPriority w:val="99"/>
    <w:unhideWhenUsed/>
    <w:rsid w:val="001F4C9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F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9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F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C9D"/>
  </w:style>
  <w:style w:type="paragraph" w:styleId="Pieddepage">
    <w:name w:val="footer"/>
    <w:basedOn w:val="Normal"/>
    <w:link w:val="PieddepageCar"/>
    <w:uiPriority w:val="99"/>
    <w:unhideWhenUsed/>
    <w:rsid w:val="001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C9D"/>
  </w:style>
  <w:style w:type="character" w:styleId="Lienhypertexte">
    <w:name w:val="Hyperlink"/>
    <w:basedOn w:val="Policepardfaut"/>
    <w:uiPriority w:val="99"/>
    <w:unhideWhenUsed/>
    <w:rsid w:val="001F4C9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F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hfpnc@gouv.n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Nouvelle-Calédonie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GODARD</dc:creator>
  <cp:lastModifiedBy>Christophe BOE</cp:lastModifiedBy>
  <cp:revision>2</cp:revision>
  <cp:lastPrinted>2018-10-09T03:23:00Z</cp:lastPrinted>
  <dcterms:created xsi:type="dcterms:W3CDTF">2018-10-25T04:34:00Z</dcterms:created>
  <dcterms:modified xsi:type="dcterms:W3CDTF">2018-10-25T04:34:00Z</dcterms:modified>
</cp:coreProperties>
</file>